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B38B9" w14:textId="77777777" w:rsidR="00A9427C" w:rsidRPr="00B42A8E" w:rsidRDefault="00997C3D" w:rsidP="00B42A8E">
      <w:pPr>
        <w:pStyle w:val="ListParagraph"/>
        <w:numPr>
          <w:ilvl w:val="0"/>
          <w:numId w:val="14"/>
        </w:numPr>
        <w:jc w:val="both"/>
        <w:rPr>
          <w:rFonts w:cstheme="minorHAnsi"/>
          <w:b/>
        </w:rPr>
      </w:pPr>
      <w:r w:rsidRPr="004F79D3">
        <w:rPr>
          <w:rFonts w:cstheme="minorHAnsi"/>
          <w:b/>
        </w:rPr>
        <w:t>Purpose:</w:t>
      </w:r>
    </w:p>
    <w:p w14:paraId="610C0079" w14:textId="77777777" w:rsidR="00E1700A" w:rsidRPr="00A56A3A" w:rsidRDefault="006B5722" w:rsidP="00E5674A">
      <w:pPr>
        <w:pStyle w:val="ListParagraph"/>
        <w:ind w:left="1440"/>
        <w:jc w:val="both"/>
        <w:rPr>
          <w:rFonts w:cstheme="minorHAnsi"/>
        </w:rPr>
      </w:pPr>
      <w:r w:rsidRPr="00A56A3A">
        <w:rPr>
          <w:rFonts w:cstheme="minorHAnsi"/>
        </w:rPr>
        <w:t>To provide the pres</w:t>
      </w:r>
      <w:r w:rsidR="00395CF2" w:rsidRPr="00A56A3A">
        <w:rPr>
          <w:rFonts w:cstheme="minorHAnsi"/>
        </w:rPr>
        <w:t>cribed steps on accounting procedures and documentary requireme</w:t>
      </w:r>
      <w:r w:rsidR="008F4350" w:rsidRPr="00A56A3A">
        <w:rPr>
          <w:rFonts w:cstheme="minorHAnsi"/>
        </w:rPr>
        <w:t>nts i</w:t>
      </w:r>
      <w:r w:rsidR="00B1029E" w:rsidRPr="00A56A3A">
        <w:rPr>
          <w:rFonts w:cstheme="minorHAnsi"/>
        </w:rPr>
        <w:t>n the</w:t>
      </w:r>
      <w:r w:rsidR="009C3EF5" w:rsidRPr="00A56A3A">
        <w:rPr>
          <w:rFonts w:cstheme="minorHAnsi"/>
        </w:rPr>
        <w:t xml:space="preserve"> liquidation of</w:t>
      </w:r>
      <w:r w:rsidR="00AF5221" w:rsidRPr="00A56A3A">
        <w:rPr>
          <w:rFonts w:cstheme="minorHAnsi"/>
        </w:rPr>
        <w:t xml:space="preserve"> travel</w:t>
      </w:r>
      <w:r w:rsidR="009C3EF5" w:rsidRPr="00A56A3A">
        <w:rPr>
          <w:rFonts w:cstheme="minorHAnsi"/>
        </w:rPr>
        <w:t xml:space="preserve"> cash advances in order to ensure more </w:t>
      </w:r>
      <w:r w:rsidR="002D4E08" w:rsidRPr="00A56A3A">
        <w:rPr>
          <w:rFonts w:cstheme="minorHAnsi"/>
        </w:rPr>
        <w:t xml:space="preserve">efficient and effective </w:t>
      </w:r>
      <w:r w:rsidR="00BC0685" w:rsidRPr="00A56A3A">
        <w:rPr>
          <w:rFonts w:cstheme="minorHAnsi"/>
        </w:rPr>
        <w:t xml:space="preserve">internal </w:t>
      </w:r>
      <w:r w:rsidR="002D4E08" w:rsidRPr="00A56A3A">
        <w:rPr>
          <w:rFonts w:cstheme="minorHAnsi"/>
        </w:rPr>
        <w:t>contro</w:t>
      </w:r>
      <w:r w:rsidR="00BC0685" w:rsidRPr="00A56A3A">
        <w:rPr>
          <w:rFonts w:cstheme="minorHAnsi"/>
        </w:rPr>
        <w:t>l over cash advance utilization and liquidation.</w:t>
      </w:r>
    </w:p>
    <w:p w14:paraId="247B181F" w14:textId="77777777" w:rsidR="003A33A7" w:rsidRPr="00A56A3A" w:rsidRDefault="003A33A7" w:rsidP="00E5674A">
      <w:pPr>
        <w:pStyle w:val="ListParagraph"/>
        <w:ind w:left="1440"/>
        <w:jc w:val="both"/>
        <w:rPr>
          <w:rFonts w:cstheme="minorHAnsi"/>
        </w:rPr>
      </w:pPr>
    </w:p>
    <w:p w14:paraId="215921E6" w14:textId="77777777" w:rsidR="003A33A7" w:rsidRPr="00A56A3A" w:rsidRDefault="002C4D20" w:rsidP="003A33A7">
      <w:pPr>
        <w:pStyle w:val="ListParagraph"/>
        <w:numPr>
          <w:ilvl w:val="0"/>
          <w:numId w:val="1"/>
        </w:numPr>
        <w:tabs>
          <w:tab w:val="left" w:pos="1624"/>
        </w:tabs>
        <w:spacing w:after="160" w:line="259" w:lineRule="auto"/>
        <w:jc w:val="both"/>
        <w:rPr>
          <w:rFonts w:cstheme="minorHAnsi"/>
        </w:rPr>
      </w:pPr>
      <w:r w:rsidRPr="00A56A3A">
        <w:rPr>
          <w:rFonts w:cstheme="minorHAnsi"/>
          <w:b/>
        </w:rPr>
        <w:t>Scope</w:t>
      </w:r>
      <w:r w:rsidR="00E1700A" w:rsidRPr="00A56A3A">
        <w:rPr>
          <w:rFonts w:cstheme="minorHAnsi"/>
          <w:b/>
        </w:rPr>
        <w:t xml:space="preserve">: </w:t>
      </w:r>
    </w:p>
    <w:p w14:paraId="737636B7" w14:textId="77777777" w:rsidR="00A9427C" w:rsidRPr="00A56A3A" w:rsidRDefault="00A9427C" w:rsidP="00A9427C">
      <w:pPr>
        <w:pStyle w:val="ListParagraph"/>
        <w:tabs>
          <w:tab w:val="left" w:pos="1624"/>
        </w:tabs>
        <w:spacing w:after="160" w:line="259" w:lineRule="auto"/>
        <w:jc w:val="both"/>
        <w:rPr>
          <w:rFonts w:cstheme="minorHAnsi"/>
        </w:rPr>
      </w:pPr>
    </w:p>
    <w:p w14:paraId="191DF33C" w14:textId="77777777" w:rsidR="00997C3D" w:rsidRPr="00A56A3A" w:rsidRDefault="0024638C" w:rsidP="008F4350">
      <w:pPr>
        <w:pStyle w:val="ListParagraph"/>
        <w:tabs>
          <w:tab w:val="left" w:pos="1624"/>
        </w:tabs>
        <w:spacing w:after="160" w:line="259" w:lineRule="auto"/>
        <w:ind w:left="1440"/>
        <w:jc w:val="both"/>
        <w:rPr>
          <w:rFonts w:cstheme="minorHAnsi"/>
        </w:rPr>
      </w:pPr>
      <w:r w:rsidRPr="00A56A3A">
        <w:rPr>
          <w:rFonts w:cstheme="minorHAnsi"/>
        </w:rPr>
        <w:t>This procedure cover</w:t>
      </w:r>
      <w:r w:rsidR="00B1029E" w:rsidRPr="00A56A3A">
        <w:rPr>
          <w:rFonts w:cstheme="minorHAnsi"/>
        </w:rPr>
        <w:t xml:space="preserve">s the entire activities </w:t>
      </w:r>
      <w:r w:rsidRPr="00A56A3A">
        <w:rPr>
          <w:rFonts w:cstheme="minorHAnsi"/>
        </w:rPr>
        <w:t xml:space="preserve">to be followed </w:t>
      </w:r>
      <w:r w:rsidR="00B1029E" w:rsidRPr="00A56A3A">
        <w:rPr>
          <w:rFonts w:cstheme="minorHAnsi"/>
        </w:rPr>
        <w:t>in the liquidation of cash advances</w:t>
      </w:r>
      <w:r w:rsidR="00717882" w:rsidRPr="00A56A3A">
        <w:rPr>
          <w:rFonts w:cstheme="minorHAnsi"/>
        </w:rPr>
        <w:t xml:space="preserve"> for local travel as well as foreign travel</w:t>
      </w:r>
      <w:r w:rsidR="002C4D20" w:rsidRPr="00A56A3A">
        <w:rPr>
          <w:rFonts w:cstheme="minorHAnsi"/>
        </w:rPr>
        <w:t xml:space="preserve"> of</w:t>
      </w:r>
      <w:r w:rsidR="00B1029E" w:rsidRPr="00A56A3A">
        <w:rPr>
          <w:rFonts w:cstheme="minorHAnsi"/>
        </w:rPr>
        <w:t xml:space="preserve"> Accountable</w:t>
      </w:r>
      <w:r w:rsidR="00AF5221" w:rsidRPr="00A56A3A">
        <w:rPr>
          <w:rFonts w:cstheme="minorHAnsi"/>
        </w:rPr>
        <w:t xml:space="preserve"> Employees</w:t>
      </w:r>
      <w:r w:rsidR="00DE5D2A">
        <w:rPr>
          <w:rFonts w:cstheme="minorHAnsi"/>
        </w:rPr>
        <w:t xml:space="preserve"> </w:t>
      </w:r>
      <w:r w:rsidR="009A3B22" w:rsidRPr="00A56A3A">
        <w:rPr>
          <w:rFonts w:cstheme="minorHAnsi"/>
        </w:rPr>
        <w:t>within the prescribed periods</w:t>
      </w:r>
      <w:r w:rsidR="00FF43CF" w:rsidRPr="00A56A3A">
        <w:rPr>
          <w:rFonts w:cstheme="minorHAnsi"/>
        </w:rPr>
        <w:t xml:space="preserve"> as required by law.</w:t>
      </w:r>
    </w:p>
    <w:p w14:paraId="2D08F5E0" w14:textId="77777777" w:rsidR="003A33A7" w:rsidRPr="00A56A3A" w:rsidRDefault="003A33A7" w:rsidP="008F4350">
      <w:pPr>
        <w:pStyle w:val="ListParagraph"/>
        <w:tabs>
          <w:tab w:val="left" w:pos="1624"/>
        </w:tabs>
        <w:spacing w:after="160" w:line="259" w:lineRule="auto"/>
        <w:ind w:left="1440"/>
        <w:jc w:val="both"/>
        <w:rPr>
          <w:rFonts w:cstheme="minorHAnsi"/>
          <w:i/>
        </w:rPr>
      </w:pPr>
    </w:p>
    <w:p w14:paraId="4BCD6B3D" w14:textId="77777777" w:rsidR="00997C3D" w:rsidRPr="00A56A3A" w:rsidRDefault="00997C3D" w:rsidP="00997C3D">
      <w:pPr>
        <w:pStyle w:val="ListParagraph"/>
        <w:numPr>
          <w:ilvl w:val="0"/>
          <w:numId w:val="1"/>
        </w:numPr>
        <w:rPr>
          <w:rFonts w:eastAsia="Arial" w:cstheme="minorHAnsi"/>
          <w:b/>
        </w:rPr>
      </w:pPr>
      <w:r w:rsidRPr="00A56A3A">
        <w:rPr>
          <w:rFonts w:cstheme="minorHAnsi"/>
          <w:b/>
        </w:rPr>
        <w:t>Associated Documents:</w:t>
      </w:r>
    </w:p>
    <w:p w14:paraId="2297ED56" w14:textId="77777777" w:rsidR="003A33A7" w:rsidRPr="00A56A3A" w:rsidRDefault="003A33A7" w:rsidP="003A33A7">
      <w:pPr>
        <w:pStyle w:val="ListParagraph"/>
        <w:rPr>
          <w:rFonts w:eastAsia="Arial" w:cstheme="minorHAnsi"/>
          <w:b/>
        </w:rPr>
      </w:pPr>
    </w:p>
    <w:p w14:paraId="3978BE7B" w14:textId="77777777" w:rsidR="006B5722" w:rsidRPr="00A56A3A" w:rsidRDefault="00EF49CD" w:rsidP="00E5674A">
      <w:pPr>
        <w:pStyle w:val="ListParagraph"/>
        <w:numPr>
          <w:ilvl w:val="1"/>
          <w:numId w:val="1"/>
        </w:numPr>
        <w:jc w:val="both"/>
        <w:rPr>
          <w:rFonts w:cstheme="minorHAnsi"/>
        </w:rPr>
      </w:pPr>
      <w:r w:rsidRPr="00A56A3A">
        <w:rPr>
          <w:rFonts w:cstheme="minorHAnsi"/>
        </w:rPr>
        <w:t xml:space="preserve">COA Circular no.2015-007 dated Oct. 22, 2015 entitled </w:t>
      </w:r>
      <w:r w:rsidR="00007D56" w:rsidRPr="00A56A3A">
        <w:rPr>
          <w:rFonts w:cstheme="minorHAnsi"/>
        </w:rPr>
        <w:t>“</w:t>
      </w:r>
      <w:r w:rsidRPr="00A56A3A">
        <w:rPr>
          <w:rFonts w:cstheme="minorHAnsi"/>
        </w:rPr>
        <w:t>Prescribing the Government Accounting Manual for Use of A</w:t>
      </w:r>
      <w:r w:rsidR="00007D56" w:rsidRPr="00A56A3A">
        <w:rPr>
          <w:rFonts w:cstheme="minorHAnsi"/>
        </w:rPr>
        <w:t>ll National Government Agencies’</w:t>
      </w:r>
    </w:p>
    <w:p w14:paraId="68303E09" w14:textId="77777777" w:rsidR="006B5722" w:rsidRPr="00A56A3A" w:rsidRDefault="00007D56" w:rsidP="003A33A7">
      <w:pPr>
        <w:pStyle w:val="ListParagraph"/>
        <w:numPr>
          <w:ilvl w:val="1"/>
          <w:numId w:val="1"/>
        </w:numPr>
        <w:jc w:val="both"/>
        <w:rPr>
          <w:rFonts w:eastAsia="Arial" w:cstheme="minorHAnsi"/>
        </w:rPr>
      </w:pPr>
      <w:bookmarkStart w:id="0" w:name="_GoBack"/>
      <w:bookmarkEnd w:id="0"/>
      <w:r w:rsidRPr="00A56A3A">
        <w:rPr>
          <w:rFonts w:eastAsia="Arial" w:cstheme="minorHAnsi"/>
        </w:rPr>
        <w:t>DepEd Order No.60, s.2016 titled” Implementation of the Financial Management Operations Manual and Orientation of D</w:t>
      </w:r>
      <w:r w:rsidR="00E5674A" w:rsidRPr="00A56A3A">
        <w:rPr>
          <w:rFonts w:eastAsia="Arial" w:cstheme="minorHAnsi"/>
        </w:rPr>
        <w:t>epEd Financial Management Staff at the Regional, Division and School Levels”</w:t>
      </w:r>
    </w:p>
    <w:p w14:paraId="1DC8D8CE" w14:textId="77777777" w:rsidR="00997C3D" w:rsidRPr="00A56A3A" w:rsidRDefault="00997C3D" w:rsidP="00007D56">
      <w:pPr>
        <w:pStyle w:val="ListParagraph"/>
        <w:ind w:left="1440"/>
        <w:jc w:val="both"/>
        <w:rPr>
          <w:rFonts w:cstheme="minorHAnsi"/>
        </w:rPr>
      </w:pPr>
    </w:p>
    <w:p w14:paraId="3D322224" w14:textId="77777777" w:rsidR="00997C3D" w:rsidRPr="00A56A3A" w:rsidRDefault="00007D56" w:rsidP="00997C3D">
      <w:pPr>
        <w:pStyle w:val="ListParagraph"/>
        <w:numPr>
          <w:ilvl w:val="0"/>
          <w:numId w:val="1"/>
        </w:numPr>
        <w:jc w:val="both"/>
        <w:rPr>
          <w:rFonts w:cstheme="minorHAnsi"/>
          <w:b/>
        </w:rPr>
      </w:pPr>
      <w:r w:rsidRPr="00A56A3A">
        <w:rPr>
          <w:rFonts w:cstheme="minorHAnsi"/>
          <w:b/>
        </w:rPr>
        <w:t>Terms and Definitions:</w:t>
      </w:r>
    </w:p>
    <w:tbl>
      <w:tblPr>
        <w:tblStyle w:val="TableGrid"/>
        <w:tblpPr w:leftFromText="180" w:rightFromText="180" w:vertAnchor="text" w:horzAnchor="margin" w:tblpX="-743" w:tblpY="214"/>
        <w:tblW w:w="10725" w:type="dxa"/>
        <w:tblLook w:val="04A0" w:firstRow="1" w:lastRow="0" w:firstColumn="1" w:lastColumn="0" w:noHBand="0" w:noVBand="1"/>
      </w:tblPr>
      <w:tblGrid>
        <w:gridCol w:w="4103"/>
        <w:gridCol w:w="6622"/>
      </w:tblGrid>
      <w:tr w:rsidR="00E90842" w:rsidRPr="00A56A3A" w14:paraId="78F18FA4" w14:textId="77777777" w:rsidTr="00A21163">
        <w:trPr>
          <w:trHeight w:val="475"/>
        </w:trPr>
        <w:tc>
          <w:tcPr>
            <w:tcW w:w="4103" w:type="dxa"/>
            <w:vAlign w:val="center"/>
          </w:tcPr>
          <w:p w14:paraId="4754879C" w14:textId="77777777" w:rsidR="00E90842" w:rsidRPr="00A56A3A" w:rsidRDefault="00E90842" w:rsidP="007A35F2">
            <w:pPr>
              <w:jc w:val="center"/>
              <w:rPr>
                <w:rFonts w:eastAsia="Times New Roman" w:cstheme="minorHAnsi"/>
                <w:bCs/>
                <w:color w:val="FF0000"/>
              </w:rPr>
            </w:pPr>
            <w:r w:rsidRPr="00A56A3A">
              <w:rPr>
                <w:rFonts w:eastAsia="Times New Roman" w:cstheme="minorHAnsi"/>
                <w:bCs/>
              </w:rPr>
              <w:t>TERMS</w:t>
            </w:r>
          </w:p>
        </w:tc>
        <w:tc>
          <w:tcPr>
            <w:tcW w:w="6622" w:type="dxa"/>
            <w:vAlign w:val="center"/>
          </w:tcPr>
          <w:p w14:paraId="10E33EEC" w14:textId="77777777" w:rsidR="00E90842" w:rsidRPr="00A56A3A" w:rsidRDefault="00E90842" w:rsidP="007A35F2">
            <w:pPr>
              <w:jc w:val="center"/>
              <w:rPr>
                <w:rFonts w:cstheme="minorHAnsi"/>
                <w:color w:val="FF0000"/>
              </w:rPr>
            </w:pPr>
            <w:r w:rsidRPr="00A56A3A">
              <w:rPr>
                <w:rFonts w:cstheme="minorHAnsi"/>
              </w:rPr>
              <w:t>DEFINITIONS</w:t>
            </w:r>
          </w:p>
        </w:tc>
      </w:tr>
      <w:tr w:rsidR="00E1700A" w:rsidRPr="00A56A3A" w14:paraId="4D709B0C" w14:textId="77777777" w:rsidTr="00A21163">
        <w:trPr>
          <w:trHeight w:val="388"/>
        </w:trPr>
        <w:tc>
          <w:tcPr>
            <w:tcW w:w="4103" w:type="dxa"/>
            <w:vAlign w:val="center"/>
          </w:tcPr>
          <w:p w14:paraId="66207159" w14:textId="77777777" w:rsidR="00E1700A" w:rsidRPr="00A56A3A" w:rsidRDefault="00E63CFE" w:rsidP="007A35F2">
            <w:pPr>
              <w:rPr>
                <w:rFonts w:cstheme="minorHAnsi"/>
                <w:b/>
              </w:rPr>
            </w:pPr>
            <w:r w:rsidRPr="00A56A3A">
              <w:rPr>
                <w:rFonts w:eastAsia="Times New Roman" w:cstheme="minorHAnsi"/>
                <w:bCs/>
              </w:rPr>
              <w:t>Liquidation Report (LR)</w:t>
            </w:r>
          </w:p>
        </w:tc>
        <w:tc>
          <w:tcPr>
            <w:tcW w:w="6622" w:type="dxa"/>
            <w:vAlign w:val="center"/>
          </w:tcPr>
          <w:p w14:paraId="05A95D65" w14:textId="77777777" w:rsidR="00AF5221" w:rsidRPr="00A56A3A" w:rsidRDefault="00BE0AB2" w:rsidP="007A35F2">
            <w:pPr>
              <w:rPr>
                <w:rFonts w:cstheme="minorHAnsi"/>
              </w:rPr>
            </w:pPr>
            <w:r w:rsidRPr="00A56A3A">
              <w:rPr>
                <w:rFonts w:cstheme="minorHAnsi"/>
              </w:rPr>
              <w:t>shall be used to liquidate cash advances for travel and related expenses by the employees/ officers concerned of the agency/ entity</w:t>
            </w:r>
          </w:p>
        </w:tc>
      </w:tr>
      <w:tr w:rsidR="00E1700A" w:rsidRPr="00A56A3A" w14:paraId="54C5B470" w14:textId="77777777" w:rsidTr="00A21163">
        <w:trPr>
          <w:trHeight w:val="743"/>
        </w:trPr>
        <w:tc>
          <w:tcPr>
            <w:tcW w:w="4103" w:type="dxa"/>
            <w:vAlign w:val="center"/>
          </w:tcPr>
          <w:p w14:paraId="73F8ED67" w14:textId="77777777" w:rsidR="00E1700A" w:rsidRPr="00A56A3A" w:rsidRDefault="001A3DD1" w:rsidP="007A35F2">
            <w:pPr>
              <w:rPr>
                <w:rFonts w:cstheme="minorHAnsi"/>
              </w:rPr>
            </w:pPr>
            <w:r w:rsidRPr="00A56A3A">
              <w:rPr>
                <w:rFonts w:cstheme="minorHAnsi"/>
              </w:rPr>
              <w:t>List of Due and Demandable Accounts Payable- Advice to Debit Account (LDDAP-ADA)</w:t>
            </w:r>
          </w:p>
        </w:tc>
        <w:tc>
          <w:tcPr>
            <w:tcW w:w="6622" w:type="dxa"/>
          </w:tcPr>
          <w:p w14:paraId="2FB884A7" w14:textId="77777777" w:rsidR="00AF5221" w:rsidRPr="00A56A3A" w:rsidRDefault="001A3DD1" w:rsidP="007A35F2">
            <w:pPr>
              <w:pStyle w:val="ListParagraph"/>
              <w:ind w:left="0"/>
              <w:rPr>
                <w:rFonts w:cstheme="minorHAnsi"/>
              </w:rPr>
            </w:pPr>
            <w:r w:rsidRPr="00A56A3A">
              <w:rPr>
                <w:rFonts w:cstheme="minorHAnsi"/>
              </w:rPr>
              <w:t>an accountable form as an authorization issued by the NGA/OU to MDS-GSB instructing the bank to debit a specified amount from its available NCA to pay the creditors/payees listed in the upper portion of the LDDAP-ADA</w:t>
            </w:r>
          </w:p>
        </w:tc>
      </w:tr>
      <w:tr w:rsidR="001353E5" w:rsidRPr="00A56A3A" w14:paraId="479FDB5B" w14:textId="77777777" w:rsidTr="00A21163">
        <w:trPr>
          <w:trHeight w:val="420"/>
        </w:trPr>
        <w:tc>
          <w:tcPr>
            <w:tcW w:w="4103" w:type="dxa"/>
            <w:vAlign w:val="center"/>
          </w:tcPr>
          <w:p w14:paraId="3FA80840" w14:textId="77777777" w:rsidR="001353E5" w:rsidRPr="00A56A3A" w:rsidRDefault="001A3DD1" w:rsidP="007A35F2">
            <w:pPr>
              <w:rPr>
                <w:rFonts w:cstheme="minorHAnsi"/>
              </w:rPr>
            </w:pPr>
            <w:r w:rsidRPr="00A56A3A">
              <w:rPr>
                <w:rFonts w:cstheme="minorHAnsi"/>
              </w:rPr>
              <w:t>Disbursement</w:t>
            </w:r>
          </w:p>
        </w:tc>
        <w:tc>
          <w:tcPr>
            <w:tcW w:w="6622" w:type="dxa"/>
          </w:tcPr>
          <w:p w14:paraId="2C5157BE" w14:textId="77777777" w:rsidR="00AF5221" w:rsidRPr="00A56A3A" w:rsidRDefault="00112A9A" w:rsidP="007A35F2">
            <w:pPr>
              <w:pStyle w:val="ListParagraph"/>
              <w:ind w:left="0"/>
              <w:rPr>
                <w:rFonts w:cstheme="minorHAnsi"/>
              </w:rPr>
            </w:pPr>
            <w:r w:rsidRPr="00A56A3A">
              <w:rPr>
                <w:rFonts w:cstheme="minorHAnsi"/>
              </w:rPr>
              <w:t>all</w:t>
            </w:r>
            <w:r w:rsidR="004B7669" w:rsidRPr="00A56A3A">
              <w:rPr>
                <w:rFonts w:cstheme="minorHAnsi"/>
              </w:rPr>
              <w:t xml:space="preserve"> cash paid during a given period</w:t>
            </w:r>
            <w:r w:rsidRPr="00A56A3A">
              <w:rPr>
                <w:rFonts w:cstheme="minorHAnsi"/>
              </w:rPr>
              <w:t xml:space="preserve"> in cash or by check/ Advice to Debit Account (ADA)</w:t>
            </w:r>
          </w:p>
        </w:tc>
      </w:tr>
      <w:tr w:rsidR="00A63A9B" w:rsidRPr="00A56A3A" w14:paraId="68A726D5" w14:textId="77777777" w:rsidTr="00A21163">
        <w:trPr>
          <w:trHeight w:val="743"/>
        </w:trPr>
        <w:tc>
          <w:tcPr>
            <w:tcW w:w="4103" w:type="dxa"/>
            <w:vAlign w:val="center"/>
          </w:tcPr>
          <w:p w14:paraId="5AAF08E6" w14:textId="77777777" w:rsidR="00A63A9B" w:rsidRPr="00A56A3A" w:rsidRDefault="00A63A9B" w:rsidP="007A35F2">
            <w:pPr>
              <w:rPr>
                <w:rFonts w:cstheme="minorHAnsi"/>
              </w:rPr>
            </w:pPr>
            <w:r w:rsidRPr="00A56A3A">
              <w:rPr>
                <w:rFonts w:cstheme="minorHAnsi"/>
              </w:rPr>
              <w:t>Journal Entry Voucher (JEV)</w:t>
            </w:r>
          </w:p>
        </w:tc>
        <w:tc>
          <w:tcPr>
            <w:tcW w:w="6622" w:type="dxa"/>
          </w:tcPr>
          <w:p w14:paraId="07F54D67" w14:textId="77777777" w:rsidR="00AF5221" w:rsidRPr="00A56A3A" w:rsidRDefault="00E875DA" w:rsidP="007A35F2">
            <w:pPr>
              <w:pStyle w:val="ListParagraph"/>
              <w:ind w:left="0"/>
              <w:rPr>
                <w:rFonts w:cstheme="minorHAnsi"/>
              </w:rPr>
            </w:pPr>
            <w:r w:rsidRPr="00A56A3A">
              <w:rPr>
                <w:rFonts w:cstheme="minorHAnsi"/>
              </w:rPr>
              <w:t>this form shall be used to record all transactions of the NGAs, whether cash receipts, cash disbursements or non-cash transactions. Accounting journal entries shall be reflected therein and it shall serve as the basis for recording in the books of accounts</w:t>
            </w:r>
          </w:p>
        </w:tc>
      </w:tr>
      <w:tr w:rsidR="00AF5221" w:rsidRPr="00A56A3A" w14:paraId="0A806CC1" w14:textId="77777777" w:rsidTr="00A21163">
        <w:trPr>
          <w:trHeight w:val="634"/>
        </w:trPr>
        <w:tc>
          <w:tcPr>
            <w:tcW w:w="4103" w:type="dxa"/>
            <w:vAlign w:val="center"/>
          </w:tcPr>
          <w:p w14:paraId="6F899EFB" w14:textId="77777777" w:rsidR="00AF5221" w:rsidRPr="00A56A3A" w:rsidRDefault="00AF5221" w:rsidP="007A35F2">
            <w:pPr>
              <w:rPr>
                <w:rFonts w:cstheme="minorHAnsi"/>
              </w:rPr>
            </w:pPr>
            <w:r w:rsidRPr="00A56A3A">
              <w:rPr>
                <w:rFonts w:cstheme="minorHAnsi"/>
              </w:rPr>
              <w:t>Supporting Documents (SDs)</w:t>
            </w:r>
          </w:p>
        </w:tc>
        <w:tc>
          <w:tcPr>
            <w:tcW w:w="6622" w:type="dxa"/>
          </w:tcPr>
          <w:p w14:paraId="0DA4E8B7" w14:textId="77777777" w:rsidR="00AF5221" w:rsidRPr="00A56A3A" w:rsidRDefault="000F7C9F" w:rsidP="007A35F2">
            <w:pPr>
              <w:pStyle w:val="ListParagraph"/>
              <w:ind w:left="0"/>
              <w:rPr>
                <w:rFonts w:cstheme="minorHAnsi"/>
              </w:rPr>
            </w:pPr>
            <w:r w:rsidRPr="00A56A3A">
              <w:rPr>
                <w:rFonts w:cstheme="minorHAnsi"/>
              </w:rPr>
              <w:t>d</w:t>
            </w:r>
            <w:r w:rsidR="00AF5221" w:rsidRPr="00A56A3A">
              <w:rPr>
                <w:rFonts w:cstheme="minorHAnsi"/>
              </w:rPr>
              <w:t>ocuments to be attached per checklist pertaining to Liquidation of Travel Cash Advances</w:t>
            </w:r>
          </w:p>
        </w:tc>
      </w:tr>
    </w:tbl>
    <w:p w14:paraId="69C11346" w14:textId="77777777" w:rsidR="00C12402" w:rsidRDefault="00C12402" w:rsidP="00C12402">
      <w:pPr>
        <w:pStyle w:val="ListParagraph"/>
        <w:ind w:left="360"/>
        <w:jc w:val="both"/>
        <w:rPr>
          <w:rFonts w:cstheme="minorHAnsi"/>
          <w:b/>
        </w:rPr>
      </w:pPr>
    </w:p>
    <w:p w14:paraId="2AA4A888" w14:textId="77777777" w:rsidR="00C12402" w:rsidRDefault="00C12402" w:rsidP="00C12402">
      <w:pPr>
        <w:pStyle w:val="ListParagraph"/>
        <w:ind w:left="360"/>
        <w:jc w:val="both"/>
        <w:rPr>
          <w:rFonts w:cstheme="minorHAnsi"/>
          <w:b/>
        </w:rPr>
      </w:pPr>
    </w:p>
    <w:p w14:paraId="76557833" w14:textId="2F0D41DE" w:rsidR="00E1700A" w:rsidRPr="00A56A3A" w:rsidRDefault="00E1700A" w:rsidP="003A33A7">
      <w:pPr>
        <w:pStyle w:val="ListParagraph"/>
        <w:numPr>
          <w:ilvl w:val="0"/>
          <w:numId w:val="12"/>
        </w:numPr>
        <w:jc w:val="both"/>
        <w:rPr>
          <w:rFonts w:cstheme="minorHAnsi"/>
          <w:b/>
        </w:rPr>
      </w:pPr>
      <w:r w:rsidRPr="00A56A3A">
        <w:rPr>
          <w:rFonts w:cstheme="minorHAnsi"/>
          <w:b/>
        </w:rPr>
        <w:lastRenderedPageBreak/>
        <w:t>Procedure</w:t>
      </w:r>
    </w:p>
    <w:tbl>
      <w:tblPr>
        <w:tblW w:w="10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692"/>
        <w:gridCol w:w="4297"/>
        <w:gridCol w:w="1643"/>
      </w:tblGrid>
      <w:tr w:rsidR="002D2126" w:rsidRPr="00A56A3A" w14:paraId="7E25BE16" w14:textId="77777777" w:rsidTr="007A35F2">
        <w:tc>
          <w:tcPr>
            <w:tcW w:w="3119" w:type="dxa"/>
            <w:shd w:val="clear" w:color="auto" w:fill="auto"/>
          </w:tcPr>
          <w:p w14:paraId="47F142B9" w14:textId="77777777" w:rsidR="002D2126" w:rsidRPr="00A56A3A" w:rsidRDefault="002D2126" w:rsidP="002D2126">
            <w:pPr>
              <w:spacing w:after="0" w:line="240" w:lineRule="auto"/>
              <w:jc w:val="center"/>
              <w:rPr>
                <w:rFonts w:eastAsia="Times New Roman" w:cstheme="minorHAnsi"/>
                <w:b/>
              </w:rPr>
            </w:pPr>
            <w:r w:rsidRPr="00A56A3A">
              <w:rPr>
                <w:rFonts w:eastAsia="Times New Roman" w:cstheme="minorHAnsi"/>
                <w:b/>
              </w:rPr>
              <w:t>FLOWCHART</w:t>
            </w:r>
          </w:p>
        </w:tc>
        <w:tc>
          <w:tcPr>
            <w:tcW w:w="1692" w:type="dxa"/>
            <w:shd w:val="clear" w:color="auto" w:fill="auto"/>
          </w:tcPr>
          <w:p w14:paraId="0D999956" w14:textId="77777777" w:rsidR="002D2126" w:rsidRPr="00A56A3A" w:rsidRDefault="002D2126" w:rsidP="002D2126">
            <w:pPr>
              <w:spacing w:after="0" w:line="240" w:lineRule="auto"/>
              <w:jc w:val="center"/>
              <w:rPr>
                <w:rFonts w:eastAsia="Times New Roman" w:cstheme="minorHAnsi"/>
                <w:b/>
              </w:rPr>
            </w:pPr>
            <w:r w:rsidRPr="00A56A3A">
              <w:rPr>
                <w:rFonts w:eastAsia="Times New Roman" w:cstheme="minorHAnsi"/>
                <w:b/>
              </w:rPr>
              <w:t>RESPONSIBLE</w:t>
            </w:r>
          </w:p>
        </w:tc>
        <w:tc>
          <w:tcPr>
            <w:tcW w:w="4297" w:type="dxa"/>
            <w:shd w:val="clear" w:color="auto" w:fill="auto"/>
          </w:tcPr>
          <w:p w14:paraId="589C41D2" w14:textId="77777777" w:rsidR="002D2126" w:rsidRPr="00A56A3A" w:rsidRDefault="002D2126" w:rsidP="002D2126">
            <w:pPr>
              <w:spacing w:after="0" w:line="240" w:lineRule="auto"/>
              <w:jc w:val="center"/>
              <w:rPr>
                <w:rFonts w:eastAsia="Times New Roman" w:cstheme="minorHAnsi"/>
                <w:b/>
              </w:rPr>
            </w:pPr>
            <w:r w:rsidRPr="00A56A3A">
              <w:rPr>
                <w:rFonts w:eastAsia="Times New Roman" w:cstheme="minorHAnsi"/>
                <w:b/>
              </w:rPr>
              <w:t>DETAILS</w:t>
            </w:r>
          </w:p>
        </w:tc>
        <w:tc>
          <w:tcPr>
            <w:tcW w:w="1643" w:type="dxa"/>
            <w:shd w:val="clear" w:color="auto" w:fill="auto"/>
          </w:tcPr>
          <w:p w14:paraId="7D95FD5C" w14:textId="77777777" w:rsidR="002D2126" w:rsidRPr="00A56A3A" w:rsidRDefault="002D2126" w:rsidP="002D2126">
            <w:pPr>
              <w:spacing w:after="0" w:line="240" w:lineRule="auto"/>
              <w:jc w:val="center"/>
              <w:rPr>
                <w:rFonts w:eastAsia="Times New Roman" w:cstheme="minorHAnsi"/>
                <w:b/>
              </w:rPr>
            </w:pPr>
            <w:r w:rsidRPr="00A56A3A">
              <w:rPr>
                <w:rFonts w:eastAsia="Times New Roman" w:cstheme="minorHAnsi"/>
                <w:b/>
              </w:rPr>
              <w:t>INTERFACE DOCUMENT</w:t>
            </w:r>
          </w:p>
        </w:tc>
      </w:tr>
      <w:tr w:rsidR="00DB6FD5" w:rsidRPr="00A56A3A" w14:paraId="46903DC2" w14:textId="77777777" w:rsidTr="00780699">
        <w:trPr>
          <w:trHeight w:val="2627"/>
        </w:trPr>
        <w:tc>
          <w:tcPr>
            <w:tcW w:w="3119" w:type="dxa"/>
            <w:shd w:val="clear" w:color="auto" w:fill="auto"/>
          </w:tcPr>
          <w:p w14:paraId="08FA4204" w14:textId="77777777" w:rsidR="00DB6FD5" w:rsidRPr="00A56A3A" w:rsidRDefault="00720EB3" w:rsidP="002D2126">
            <w:pPr>
              <w:spacing w:after="0" w:line="240" w:lineRule="auto"/>
              <w:rPr>
                <w:rFonts w:eastAsia="Times New Roman" w:cstheme="minorHAnsi"/>
              </w:rPr>
            </w:pPr>
            <w:r>
              <w:rPr>
                <w:rFonts w:eastAsia="Times New Roman" w:cstheme="minorHAnsi"/>
                <w:b/>
                <w:noProof/>
                <w:lang w:val="en-PH" w:eastAsia="en-PH"/>
              </w:rPr>
              <w:pict w14:anchorId="7301DADB">
                <v:shapetype id="_x0000_t32" coordsize="21600,21600" o:spt="32" o:oned="t" path="m,l21600,21600e" filled="f">
                  <v:path arrowok="t" fillok="f" o:connecttype="none"/>
                  <o:lock v:ext="edit" shapetype="t"/>
                </v:shapetype>
                <v:shape id="_x0000_s1101" type="#_x0000_t32" style="position:absolute;margin-left:74.95pt;margin-top:100.25pt;width:.05pt;height:77.25pt;z-index:251836928;mso-position-horizontal-relative:text;mso-position-vertical-relative:text" o:connectortype="straight">
                  <v:stroke endarrow="block"/>
                </v:shape>
              </w:pict>
            </w:r>
            <w:r>
              <w:rPr>
                <w:rFonts w:eastAsia="Times New Roman" w:cstheme="minorHAnsi"/>
                <w:noProof/>
                <w:lang w:val="en-PH" w:eastAsia="en-PH"/>
              </w:rPr>
              <w:pict w14:anchorId="2935F7C6">
                <v:shape id="_x0000_s1175" type="#_x0000_t32" style="position:absolute;margin-left:142.65pt;margin-top:88.75pt;width:.95pt;height:260.1pt;flip:y;z-index:251834880;mso-position-horizontal-relative:text;mso-position-vertical-relative:text" o:connectortype="straight">
                  <v:stroke endarrow="block"/>
                </v:shape>
              </w:pict>
            </w:r>
            <w:r>
              <w:rPr>
                <w:rFonts w:eastAsia="Times New Roman" w:cstheme="minorHAnsi"/>
                <w:b/>
                <w:noProof/>
                <w:lang w:val="en-PH" w:eastAsia="en-PH"/>
              </w:rPr>
              <w:pict w14:anchorId="166F3648">
                <v:roundrect id="Rectangle: Rounded Corners 31" o:spid="_x0000_s1046" style="position:absolute;margin-left:6.15pt;margin-top:11.45pt;width:139.5pt;height:92.55pt;z-index:251690496;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" filled="f" strokecolor="windowText" strokeweight="1pt">
                  <v:textbox style="mso-next-textbox:#Rectangle: Rounded Corners 31">
                    <w:txbxContent>
                      <w:p w14:paraId="0146619C" w14:textId="77777777" w:rsidR="00EE0BBC" w:rsidRPr="0078369C" w:rsidRDefault="00113901" w:rsidP="0078369C">
                        <w:pPr>
                          <w:pStyle w:val="Heading2"/>
                        </w:pPr>
                        <w:r w:rsidRPr="0078369C">
                          <w:rPr>
                            <w:rFonts w:eastAsia="Times New Roman"/>
                          </w:rPr>
                          <w:t>Checks completeness of Liquida</w:t>
                        </w:r>
                        <w:r w:rsidR="00863CDE" w:rsidRPr="0078369C">
                          <w:rPr>
                            <w:rFonts w:eastAsia="Times New Roman"/>
                          </w:rPr>
                          <w:t>tion Reports (LR) and</w:t>
                        </w:r>
                        <w:r w:rsidR="006D7A7E">
                          <w:rPr>
                            <w:rFonts w:eastAsia="Times New Roman"/>
                          </w:rPr>
                          <w:t xml:space="preserve"> </w:t>
                        </w:r>
                        <w:r w:rsidRPr="0078369C">
                          <w:rPr>
                            <w:rFonts w:eastAsia="Times New Roman"/>
                          </w:rPr>
                          <w:t>supporting documents (SDs)</w:t>
                        </w:r>
                        <w:r w:rsidR="003E086D" w:rsidRPr="0078369C">
                          <w:rPr>
                            <w:rFonts w:eastAsia="Times New Roman"/>
                          </w:rPr>
                          <w:t xml:space="preserve"> per checklist</w:t>
                        </w:r>
                      </w:p>
                      <w:p w14:paraId="041B5F8A" w14:textId="77777777" w:rsidR="00EE0BBC" w:rsidRPr="0078369C" w:rsidRDefault="00EE0BBC" w:rsidP="00EE0BBC">
                        <w:pPr>
                          <w:jc w:val="center"/>
                          <w:rPr>
                            <w:rFonts w:ascii="Calibri" w:hAnsi="Calibri" w:cs="Calibri"/>
                          </w:rPr>
                        </w:pPr>
                      </w:p>
                    </w:txbxContent>
                  </v:textbox>
                </v:roundrect>
              </w:pict>
            </w:r>
          </w:p>
        </w:tc>
        <w:tc>
          <w:tcPr>
            <w:tcW w:w="1692" w:type="dxa"/>
            <w:shd w:val="clear" w:color="auto" w:fill="auto"/>
          </w:tcPr>
          <w:p w14:paraId="03C335D9" w14:textId="77777777" w:rsidR="00DB6FD5" w:rsidRPr="00A56A3A" w:rsidRDefault="00DB6FD5" w:rsidP="000E7E75">
            <w:pPr>
              <w:spacing w:after="0" w:line="240" w:lineRule="auto"/>
              <w:rPr>
                <w:rFonts w:eastAsia="Times New Roman" w:cstheme="minorHAnsi"/>
                <w:color w:val="0D0D0D"/>
              </w:rPr>
            </w:pPr>
          </w:p>
          <w:p w14:paraId="72F5879E" w14:textId="77777777" w:rsidR="007F75D2" w:rsidRPr="00A56A3A" w:rsidRDefault="007F75D2" w:rsidP="007F75D2">
            <w:pPr>
              <w:spacing w:after="0" w:line="240" w:lineRule="auto"/>
              <w:jc w:val="center"/>
              <w:rPr>
                <w:rFonts w:eastAsia="Times New Roman" w:cstheme="minorHAnsi"/>
                <w:color w:val="0D0D0D"/>
              </w:rPr>
            </w:pPr>
            <w:r w:rsidRPr="00A56A3A">
              <w:rPr>
                <w:rFonts w:eastAsia="Times New Roman" w:cstheme="minorHAnsi"/>
                <w:color w:val="0D0D0D"/>
              </w:rPr>
              <w:t>ADAS</w:t>
            </w:r>
          </w:p>
        </w:tc>
        <w:tc>
          <w:tcPr>
            <w:tcW w:w="4297" w:type="dxa"/>
            <w:shd w:val="clear" w:color="auto" w:fill="auto"/>
          </w:tcPr>
          <w:p w14:paraId="5060A4AB" w14:textId="77777777" w:rsidR="005E5B0D" w:rsidRPr="00A56A3A" w:rsidRDefault="005E5B0D" w:rsidP="00800E8C">
            <w:pPr>
              <w:spacing w:after="0" w:line="240" w:lineRule="auto"/>
              <w:rPr>
                <w:rFonts w:eastAsia="Times New Roman" w:cstheme="minorHAnsi"/>
              </w:rPr>
            </w:pPr>
          </w:p>
          <w:p w14:paraId="269A2018" w14:textId="77777777" w:rsidR="003A33A7" w:rsidRPr="00A56A3A" w:rsidRDefault="00541B16" w:rsidP="00800E8C">
            <w:pPr>
              <w:spacing w:after="0" w:line="240" w:lineRule="auto"/>
              <w:rPr>
                <w:rFonts w:eastAsia="Times New Roman" w:cstheme="minorHAnsi"/>
              </w:rPr>
            </w:pPr>
            <w:r w:rsidRPr="00A56A3A">
              <w:rPr>
                <w:rFonts w:eastAsia="Times New Roman" w:cstheme="minorHAnsi"/>
              </w:rPr>
              <w:t>Checks the completeness of</w:t>
            </w:r>
            <w:r w:rsidR="00DE5D2A">
              <w:rPr>
                <w:rFonts w:eastAsia="Times New Roman" w:cstheme="minorHAnsi"/>
              </w:rPr>
              <w:t xml:space="preserve"> </w:t>
            </w:r>
            <w:r w:rsidR="005121B8" w:rsidRPr="00A56A3A">
              <w:rPr>
                <w:rFonts w:eastAsia="Times New Roman" w:cstheme="minorHAnsi"/>
              </w:rPr>
              <w:t xml:space="preserve">Liquidation Report (LR) </w:t>
            </w:r>
            <w:r w:rsidRPr="00A56A3A">
              <w:rPr>
                <w:rFonts w:eastAsia="Times New Roman" w:cstheme="minorHAnsi"/>
              </w:rPr>
              <w:t>and</w:t>
            </w:r>
            <w:r w:rsidR="00D8292D" w:rsidRPr="00A56A3A">
              <w:rPr>
                <w:rFonts w:eastAsia="Times New Roman" w:cstheme="minorHAnsi"/>
              </w:rPr>
              <w:t xml:space="preserve"> supporting documen</w:t>
            </w:r>
            <w:r w:rsidR="00AF5221" w:rsidRPr="00A56A3A">
              <w:rPr>
                <w:rFonts w:eastAsia="Times New Roman" w:cstheme="minorHAnsi"/>
              </w:rPr>
              <w:t>t</w:t>
            </w:r>
            <w:r w:rsidR="00827521" w:rsidRPr="00A56A3A">
              <w:rPr>
                <w:rFonts w:eastAsia="Times New Roman" w:cstheme="minorHAnsi"/>
              </w:rPr>
              <w:t xml:space="preserve">s </w:t>
            </w:r>
            <w:r w:rsidRPr="00A56A3A">
              <w:rPr>
                <w:rFonts w:eastAsia="Times New Roman" w:cstheme="minorHAnsi"/>
              </w:rPr>
              <w:t xml:space="preserve">per checklist </w:t>
            </w:r>
            <w:r w:rsidR="00D8292D" w:rsidRPr="00A56A3A">
              <w:rPr>
                <w:rFonts w:eastAsia="Times New Roman" w:cstheme="minorHAnsi"/>
              </w:rPr>
              <w:t>pertaining to travel</w:t>
            </w:r>
            <w:r w:rsidR="005121B8" w:rsidRPr="00A56A3A">
              <w:rPr>
                <w:rFonts w:eastAsia="Times New Roman" w:cstheme="minorHAnsi"/>
              </w:rPr>
              <w:t xml:space="preserve"> cash advances </w:t>
            </w:r>
            <w:r w:rsidR="00AF5221" w:rsidRPr="00A56A3A">
              <w:rPr>
                <w:rFonts w:eastAsia="Times New Roman" w:cstheme="minorHAnsi"/>
              </w:rPr>
              <w:t>from</w:t>
            </w:r>
            <w:r w:rsidR="00DE5D2A">
              <w:rPr>
                <w:rFonts w:eastAsia="Times New Roman" w:cstheme="minorHAnsi"/>
              </w:rPr>
              <w:t xml:space="preserve"> the A</w:t>
            </w:r>
            <w:r w:rsidR="00AF5221" w:rsidRPr="00A56A3A">
              <w:rPr>
                <w:rFonts w:eastAsia="Times New Roman" w:cstheme="minorHAnsi"/>
              </w:rPr>
              <w:t>ccountable officer</w:t>
            </w:r>
            <w:r w:rsidR="00827521" w:rsidRPr="00A56A3A">
              <w:rPr>
                <w:rFonts w:eastAsia="Times New Roman" w:cstheme="minorHAnsi"/>
              </w:rPr>
              <w:t xml:space="preserve"> within the prescribed period.</w:t>
            </w:r>
          </w:p>
          <w:p w14:paraId="01CE08BF" w14:textId="77777777" w:rsidR="005E5B0D" w:rsidRPr="00A56A3A" w:rsidRDefault="005E5B0D" w:rsidP="00800E8C">
            <w:pPr>
              <w:spacing w:after="0" w:line="240" w:lineRule="auto"/>
              <w:rPr>
                <w:rFonts w:eastAsia="Times New Roman" w:cstheme="minorHAnsi"/>
              </w:rPr>
            </w:pPr>
          </w:p>
          <w:p w14:paraId="58323A90" w14:textId="77777777" w:rsidR="00EB6084" w:rsidRPr="00A56A3A" w:rsidRDefault="00EB6084" w:rsidP="00800E8C">
            <w:pPr>
              <w:spacing w:after="0" w:line="240" w:lineRule="auto"/>
              <w:rPr>
                <w:rFonts w:eastAsia="Times New Roman" w:cstheme="minorHAnsi"/>
              </w:rPr>
            </w:pPr>
            <w:r w:rsidRPr="00A56A3A">
              <w:rPr>
                <w:rFonts w:eastAsia="Times New Roman" w:cstheme="minorHAnsi"/>
                <w:b/>
              </w:rPr>
              <w:t>Local Travel</w:t>
            </w:r>
            <w:r w:rsidRPr="00A56A3A">
              <w:rPr>
                <w:rFonts w:eastAsia="Times New Roman" w:cstheme="minorHAnsi"/>
              </w:rPr>
              <w:t xml:space="preserve">- within 30 days upon  </w:t>
            </w:r>
          </w:p>
          <w:p w14:paraId="19FD827B" w14:textId="77777777" w:rsidR="00846FE0" w:rsidRPr="00A56A3A" w:rsidRDefault="00EB6084" w:rsidP="00800E8C">
            <w:pPr>
              <w:spacing w:after="0" w:line="240" w:lineRule="auto"/>
              <w:rPr>
                <w:rFonts w:eastAsia="Times New Roman" w:cstheme="minorHAnsi"/>
              </w:rPr>
            </w:pPr>
            <w:r w:rsidRPr="00A56A3A">
              <w:rPr>
                <w:rFonts w:eastAsia="Times New Roman" w:cstheme="minorHAnsi"/>
              </w:rPr>
              <w:t xml:space="preserve">return         </w:t>
            </w:r>
          </w:p>
          <w:p w14:paraId="2D835CD6" w14:textId="77777777" w:rsidR="003A33A7" w:rsidRPr="00A56A3A" w:rsidRDefault="003A33A7" w:rsidP="00800E8C">
            <w:pPr>
              <w:spacing w:after="0" w:line="240" w:lineRule="auto"/>
              <w:rPr>
                <w:rFonts w:eastAsia="Times New Roman" w:cstheme="minorHAnsi"/>
              </w:rPr>
            </w:pPr>
          </w:p>
          <w:p w14:paraId="238D4168" w14:textId="77777777" w:rsidR="008B5BC7" w:rsidRDefault="00EB6084" w:rsidP="00800E8C">
            <w:pPr>
              <w:spacing w:after="0" w:line="240" w:lineRule="auto"/>
              <w:rPr>
                <w:rFonts w:eastAsia="Times New Roman" w:cstheme="minorHAnsi"/>
              </w:rPr>
            </w:pPr>
            <w:r w:rsidRPr="00A56A3A">
              <w:rPr>
                <w:rFonts w:eastAsia="Times New Roman" w:cstheme="minorHAnsi"/>
                <w:b/>
              </w:rPr>
              <w:t>Foreign Travel</w:t>
            </w:r>
            <w:r w:rsidRPr="00A56A3A">
              <w:rPr>
                <w:rFonts w:eastAsia="Times New Roman" w:cstheme="minorHAnsi"/>
              </w:rPr>
              <w:t>- within 60 days upon return</w:t>
            </w:r>
          </w:p>
          <w:p w14:paraId="7D12E714" w14:textId="77777777" w:rsidR="00234341" w:rsidRPr="00A56A3A" w:rsidRDefault="00234341" w:rsidP="00800E8C">
            <w:pPr>
              <w:spacing w:after="0" w:line="240" w:lineRule="auto"/>
              <w:rPr>
                <w:rFonts w:eastAsia="Times New Roman" w:cstheme="minorHAnsi"/>
              </w:rPr>
            </w:pPr>
          </w:p>
        </w:tc>
        <w:tc>
          <w:tcPr>
            <w:tcW w:w="1643" w:type="dxa"/>
            <w:shd w:val="clear" w:color="auto" w:fill="auto"/>
          </w:tcPr>
          <w:p w14:paraId="5937E23A" w14:textId="77777777" w:rsidR="005121B8" w:rsidRPr="00A56A3A" w:rsidRDefault="005121B8" w:rsidP="002D2126">
            <w:pPr>
              <w:spacing w:after="0" w:line="240" w:lineRule="auto"/>
              <w:rPr>
                <w:rFonts w:eastAsia="Times New Roman" w:cstheme="minorHAnsi"/>
              </w:rPr>
            </w:pPr>
          </w:p>
          <w:p w14:paraId="4FEE9D91" w14:textId="77777777" w:rsidR="0057581D" w:rsidRPr="00A56A3A" w:rsidRDefault="0057581D" w:rsidP="002D2126">
            <w:pPr>
              <w:spacing w:after="0" w:line="240" w:lineRule="auto"/>
              <w:rPr>
                <w:rFonts w:eastAsia="Times New Roman" w:cstheme="minorHAnsi"/>
              </w:rPr>
            </w:pPr>
            <w:r w:rsidRPr="00A56A3A">
              <w:rPr>
                <w:rFonts w:eastAsia="Times New Roman" w:cstheme="minorHAnsi"/>
              </w:rPr>
              <w:t>Checklist</w:t>
            </w:r>
          </w:p>
          <w:p w14:paraId="101F9CFE" w14:textId="77777777" w:rsidR="000A1229" w:rsidRPr="00A56A3A" w:rsidRDefault="000A1229" w:rsidP="002D2126">
            <w:pPr>
              <w:spacing w:after="0" w:line="240" w:lineRule="auto"/>
              <w:rPr>
                <w:rFonts w:eastAsia="Times New Roman" w:cstheme="minorHAnsi"/>
              </w:rPr>
            </w:pPr>
            <w:r w:rsidRPr="00A56A3A">
              <w:rPr>
                <w:rFonts w:eastAsia="Times New Roman" w:cstheme="minorHAnsi"/>
              </w:rPr>
              <w:t>LR</w:t>
            </w:r>
          </w:p>
          <w:p w14:paraId="27D68388" w14:textId="77777777" w:rsidR="000A1229" w:rsidRPr="00A56A3A" w:rsidRDefault="000A1229" w:rsidP="002D2126">
            <w:pPr>
              <w:spacing w:after="0" w:line="240" w:lineRule="auto"/>
              <w:rPr>
                <w:rFonts w:eastAsia="Times New Roman" w:cstheme="minorHAnsi"/>
              </w:rPr>
            </w:pPr>
            <w:r w:rsidRPr="00A56A3A">
              <w:rPr>
                <w:rFonts w:eastAsia="Times New Roman" w:cstheme="minorHAnsi"/>
              </w:rPr>
              <w:t>Supporting documents</w:t>
            </w:r>
          </w:p>
          <w:p w14:paraId="6B80C847" w14:textId="77777777" w:rsidR="00541B16" w:rsidRPr="00A56A3A" w:rsidRDefault="00541B16" w:rsidP="002D2126">
            <w:pPr>
              <w:spacing w:after="0" w:line="240" w:lineRule="auto"/>
              <w:rPr>
                <w:rFonts w:eastAsia="Times New Roman" w:cstheme="minorHAnsi"/>
              </w:rPr>
            </w:pPr>
          </w:p>
        </w:tc>
      </w:tr>
      <w:tr w:rsidR="007F75D2" w:rsidRPr="00A56A3A" w14:paraId="27842AD0" w14:textId="77777777" w:rsidTr="00126050">
        <w:trPr>
          <w:trHeight w:val="1511"/>
        </w:trPr>
        <w:tc>
          <w:tcPr>
            <w:tcW w:w="3119" w:type="dxa"/>
            <w:shd w:val="clear" w:color="auto" w:fill="auto"/>
          </w:tcPr>
          <w:p w14:paraId="269E1FF5" w14:textId="77777777" w:rsidR="007F75D2" w:rsidRPr="00A56A3A" w:rsidRDefault="00720EB3" w:rsidP="007F75D2">
            <w:pPr>
              <w:spacing w:after="0" w:line="240" w:lineRule="auto"/>
              <w:rPr>
                <w:rFonts w:eastAsia="Times New Roman" w:cstheme="minorHAnsi"/>
                <w:noProof/>
                <w:lang w:val="en-PH" w:eastAsia="en-PH"/>
              </w:rPr>
            </w:pPr>
            <w:r>
              <w:rPr>
                <w:rFonts w:eastAsia="Times New Roman" w:cstheme="minorHAnsi"/>
                <w:noProof/>
                <w:lang w:val="en-PH" w:eastAsia="en-PH"/>
              </w:rPr>
              <w:pict w14:anchorId="43822958">
                <v:shapetype id="_x0000_t4" coordsize="21600,21600" o:spt="4" path="m10800,l,10800,10800,21600,21600,10800xe">
                  <v:stroke joinstyle="miter"/>
                  <v:path gradientshapeok="t" o:connecttype="rect" textboxrect="5400,5400,16200,16200"/>
                </v:shapetype>
                <v:shape id="AutoShape 5" o:spid="_x0000_s1137" type="#_x0000_t4" style="position:absolute;margin-left:11.4pt;margin-top:9.1pt;width:126pt;height:56.6pt;z-index:25179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">
                  <v:textbox style="mso-next-textbox:#AutoShape 5">
                    <w:txbxContent>
                      <w:p w14:paraId="3859C837" w14:textId="77777777" w:rsidR="007F75D2" w:rsidRPr="0078369C" w:rsidRDefault="007F75D2" w:rsidP="002D2126">
                        <w:pPr>
                          <w:jc w:val="center"/>
                          <w:rPr>
                            <w:rFonts w:ascii="Calibri" w:hAnsi="Calibri" w:cs="Calibri"/>
                            <w:sz w:val="20"/>
                            <w:szCs w:val="20"/>
                            <w:lang w:val="en-PH"/>
                          </w:rPr>
                        </w:pPr>
                        <w:r w:rsidRPr="0078369C">
                          <w:rPr>
                            <w:rFonts w:ascii="Calibri" w:hAnsi="Calibri" w:cs="Calibri"/>
                            <w:sz w:val="20"/>
                            <w:szCs w:val="20"/>
                            <w:lang w:val="en-PH"/>
                          </w:rPr>
                          <w:t>Complete Document</w:t>
                        </w:r>
                        <w:r w:rsidR="00234341">
                          <w:rPr>
                            <w:rFonts w:ascii="Calibri" w:hAnsi="Calibri" w:cs="Calibri"/>
                            <w:sz w:val="20"/>
                            <w:szCs w:val="20"/>
                            <w:lang w:val="en-PH"/>
                          </w:rPr>
                          <w:t xml:space="preserve">s? </w:t>
                        </w:r>
                        <w:r w:rsidRPr="0078369C">
                          <w:rPr>
                            <w:rFonts w:ascii="Calibri" w:hAnsi="Calibri" w:cs="Calibri"/>
                            <w:sz w:val="20"/>
                            <w:szCs w:val="20"/>
                            <w:lang w:val="en-PH"/>
                          </w:rPr>
                          <w:t>s?</w:t>
                        </w:r>
                      </w:p>
                    </w:txbxContent>
                  </v:textbox>
                </v:shape>
              </w:pict>
            </w:r>
            <w:r>
              <w:rPr>
                <w:rFonts w:eastAsia="Times New Roman" w:cstheme="minorHAnsi"/>
                <w:noProof/>
                <w:lang w:val="en-PH" w:eastAsia="en-PH"/>
              </w:rPr>
              <w:pict w14:anchorId="7378EFDB">
                <v:shape id="_x0000_s1166" type="#_x0000_t32" style="position:absolute;margin-left:.15pt;margin-top:65.7pt;width:.05pt;height:183.15pt;z-index:251826688;mso-position-horizontal-relative:text;mso-position-vertical-relative:text" o:connectortype="straight">
                  <v:stroke endarrow="block"/>
                </v:shape>
              </w:pict>
            </w:r>
            <w:r>
              <w:rPr>
                <w:rFonts w:eastAsia="Times New Roman" w:cstheme="minorHAnsi"/>
                <w:noProof/>
                <w:lang w:val="en-PH" w:eastAsia="en-PH"/>
              </w:rPr>
              <w:pict w14:anchorId="01968B11">
                <v:shape id="_x0000_s1165" type="#_x0000_t32" style="position:absolute;margin-left:.45pt;margin-top:65.7pt;width:22.2pt;height:0;flip:x;z-index:-251477504;mso-position-horizontal-relative:text;mso-position-vertical-relative:text" o:connectortype="straight"/>
              </w:pict>
            </w:r>
            <w:r>
              <w:rPr>
                <w:rFonts w:eastAsia="Times New Roman" w:cstheme="minorHAnsi"/>
                <w:noProof/>
                <w:lang w:val="en-PH" w:eastAsia="en-PH"/>
              </w:rPr>
              <w:pict w14:anchorId="0761AAE0">
                <v:shapetype id="_x0000_t202" coordsize="21600,21600" o:spt="202" path="m,l,21600r21600,l21600,xe">
                  <v:stroke joinstyle="miter"/>
                  <v:path gradientshapeok="t" o:connecttype="rect"/>
                </v:shapetype>
                <v:shape id="_x0000_s1171" type="#_x0000_t202" style="position:absolute;margin-left:107.1pt;margin-top:52.35pt;width:32.25pt;height:22.35pt;z-index:-251485696;visibility:visible;mso-position-horizontal-relative:text;mso-position-vertical-relative:text" stroked="f">
                  <v:textbox style="mso-next-textbox:#_x0000_s1171">
                    <w:txbxContent>
                      <w:p w14:paraId="50FCED27" w14:textId="77777777" w:rsidR="008C1799" w:rsidRPr="0078369C" w:rsidRDefault="008C1799" w:rsidP="008C1799">
                        <w:pPr>
                          <w:jc w:val="center"/>
                          <w:rPr>
                            <w:rFonts w:ascii="Calibri" w:hAnsi="Calibri" w:cs="Calibri"/>
                            <w:szCs w:val="18"/>
                          </w:rPr>
                        </w:pPr>
                        <w:r w:rsidRPr="0078369C">
                          <w:rPr>
                            <w:rFonts w:ascii="Calibri" w:hAnsi="Calibri" w:cs="Calibri"/>
                            <w:szCs w:val="18"/>
                          </w:rPr>
                          <w:t>NO</w:t>
                        </w:r>
                      </w:p>
                    </w:txbxContent>
                  </v:textbox>
                </v:shape>
              </w:pict>
            </w:r>
            <w:r>
              <w:rPr>
                <w:rFonts w:eastAsia="Times New Roman" w:cstheme="minorHAnsi"/>
                <w:noProof/>
                <w:lang w:val="en-PH" w:eastAsia="en-PH"/>
              </w:rPr>
              <w:pict w14:anchorId="48E5007C">
                <v:shape id="_x0000_s1170" type="#_x0000_t32" style="position:absolute;margin-left:120.4pt;margin-top:68.4pt;width:0;height:86.4pt;flip:x;z-index:-251478528;mso-position-horizontal-relative:text;mso-position-vertical-relative:text" o:connectortype="straight">
                  <v:stroke endarrow="block"/>
                </v:shape>
              </w:pict>
            </w:r>
            <w:r>
              <w:rPr>
                <w:rFonts w:cstheme="minorHAnsi"/>
                <w:noProof/>
              </w:rPr>
              <w:pict w14:anchorId="1450615D">
                <v:shape id="Text Box 2" o:spid="_x0000_s1167" type="#_x0000_t202" style="position:absolute;margin-left:16.65pt;margin-top:55.3pt;width:34.95pt;height:19.4pt;z-index:251827712;visibility:visible;mso-wrap-distance-top:3.6pt;mso-wrap-distance-bottom:3.6pt;mso-position-horizontal-relative:text;mso-position-vertical-relative:text;mso-width-relative:margin;mso-height-relative:margin" stroked="f">
                  <v:textbox style="mso-next-textbox:#Text Box 2">
                    <w:txbxContent>
                      <w:p w14:paraId="5E00844F" w14:textId="77777777" w:rsidR="007F75D2" w:rsidRPr="0078369C" w:rsidRDefault="007F75D2" w:rsidP="00501920">
                        <w:pPr>
                          <w:jc w:val="center"/>
                          <w:rPr>
                            <w:rFonts w:ascii="Calibri" w:hAnsi="Calibri" w:cs="Calibri"/>
                            <w:szCs w:val="18"/>
                            <w:lang w:val="en-PH"/>
                          </w:rPr>
                        </w:pPr>
                        <w:r w:rsidRPr="0078369C">
                          <w:rPr>
                            <w:rFonts w:ascii="Calibri" w:hAnsi="Calibri" w:cs="Calibri"/>
                            <w:szCs w:val="18"/>
                            <w:lang w:val="en-PH"/>
                          </w:rPr>
                          <w:t>YES</w:t>
                        </w:r>
                      </w:p>
                      <w:p w14:paraId="54E0AA3B" w14:textId="77777777" w:rsidR="007F75D2" w:rsidRDefault="007F75D2"/>
                    </w:txbxContent>
                  </v:textbox>
                  <w10:wrap type="square"/>
                </v:shape>
              </w:pict>
            </w:r>
          </w:p>
        </w:tc>
        <w:tc>
          <w:tcPr>
            <w:tcW w:w="1692" w:type="dxa"/>
            <w:shd w:val="clear" w:color="auto" w:fill="auto"/>
          </w:tcPr>
          <w:p w14:paraId="1B3CC3BC" w14:textId="77777777" w:rsidR="006705DF" w:rsidRPr="00A56A3A" w:rsidRDefault="006705DF" w:rsidP="008C1799">
            <w:pPr>
              <w:pStyle w:val="NoSpacing"/>
              <w:jc w:val="center"/>
              <w:rPr>
                <w:rFonts w:eastAsia="Times New Roman" w:cstheme="minorHAnsi"/>
              </w:rPr>
            </w:pPr>
          </w:p>
          <w:p w14:paraId="052DD2F3" w14:textId="77777777" w:rsidR="007F75D2" w:rsidRPr="00A56A3A" w:rsidRDefault="008C1799" w:rsidP="008C1799">
            <w:pPr>
              <w:pStyle w:val="NoSpacing"/>
              <w:jc w:val="center"/>
              <w:rPr>
                <w:rFonts w:eastAsia="Times New Roman" w:cstheme="minorHAnsi"/>
              </w:rPr>
            </w:pPr>
            <w:r w:rsidRPr="00A56A3A">
              <w:rPr>
                <w:rFonts w:eastAsia="Times New Roman" w:cstheme="minorHAnsi"/>
              </w:rPr>
              <w:t>ADAS</w:t>
            </w:r>
          </w:p>
        </w:tc>
        <w:tc>
          <w:tcPr>
            <w:tcW w:w="4297" w:type="dxa"/>
            <w:shd w:val="clear" w:color="auto" w:fill="auto"/>
          </w:tcPr>
          <w:p w14:paraId="4A026AFA" w14:textId="77777777" w:rsidR="007F75D2" w:rsidRPr="00A56A3A" w:rsidRDefault="007F75D2" w:rsidP="007F75D2">
            <w:pPr>
              <w:spacing w:after="0" w:line="240" w:lineRule="auto"/>
              <w:rPr>
                <w:rFonts w:cstheme="minorHAnsi"/>
              </w:rPr>
            </w:pPr>
          </w:p>
          <w:p w14:paraId="59CEC339" w14:textId="77777777" w:rsidR="007F75D2" w:rsidRPr="00A56A3A" w:rsidRDefault="007F75D2" w:rsidP="007F75D2">
            <w:pPr>
              <w:spacing w:after="0" w:line="240" w:lineRule="auto"/>
              <w:rPr>
                <w:rFonts w:cstheme="minorHAnsi"/>
              </w:rPr>
            </w:pPr>
            <w:r w:rsidRPr="00A56A3A">
              <w:rPr>
                <w:rFonts w:cstheme="minorHAnsi"/>
              </w:rPr>
              <w:t xml:space="preserve">If incomplete, not to </w:t>
            </w:r>
            <w:r w:rsidR="00473AAA" w:rsidRPr="00A56A3A">
              <w:rPr>
                <w:rFonts w:cstheme="minorHAnsi"/>
              </w:rPr>
              <w:t>receive</w:t>
            </w:r>
            <w:r w:rsidRPr="00A56A3A">
              <w:rPr>
                <w:rFonts w:cstheme="minorHAnsi"/>
              </w:rPr>
              <w:t xml:space="preserve"> but returns immediately the set of LR documents to Accountable employee to complete SDs based on checklist.</w:t>
            </w:r>
          </w:p>
          <w:p w14:paraId="6C2449B5" w14:textId="77777777" w:rsidR="007F75D2" w:rsidRPr="00A56A3A" w:rsidRDefault="007F75D2" w:rsidP="007F75D2">
            <w:pPr>
              <w:spacing w:after="0" w:line="240" w:lineRule="auto"/>
              <w:rPr>
                <w:rFonts w:cstheme="minorHAnsi"/>
              </w:rPr>
            </w:pPr>
          </w:p>
          <w:p w14:paraId="472C8317" w14:textId="77777777" w:rsidR="007F75D2" w:rsidRPr="00A56A3A" w:rsidRDefault="007F75D2" w:rsidP="007F75D2">
            <w:pPr>
              <w:spacing w:after="0" w:line="240" w:lineRule="auto"/>
              <w:rPr>
                <w:rFonts w:cstheme="minorHAnsi"/>
              </w:rPr>
            </w:pPr>
            <w:r w:rsidRPr="00A56A3A">
              <w:rPr>
                <w:rFonts w:cstheme="minorHAnsi"/>
              </w:rPr>
              <w:t xml:space="preserve">If LR and SDs are complete, receives and records the same to the logbook and forwards to Accountant II for further evaluation. </w:t>
            </w:r>
          </w:p>
          <w:p w14:paraId="11ADD736" w14:textId="77777777" w:rsidR="007F75D2" w:rsidRPr="00A56A3A" w:rsidRDefault="007F75D2" w:rsidP="007F75D2">
            <w:pPr>
              <w:spacing w:after="0" w:line="240" w:lineRule="auto"/>
              <w:rPr>
                <w:rFonts w:cstheme="minorHAnsi"/>
              </w:rPr>
            </w:pPr>
          </w:p>
        </w:tc>
        <w:tc>
          <w:tcPr>
            <w:tcW w:w="1643" w:type="dxa"/>
            <w:shd w:val="clear" w:color="auto" w:fill="auto"/>
          </w:tcPr>
          <w:p w14:paraId="5525DB87" w14:textId="77777777" w:rsidR="007F75D2" w:rsidRPr="00A56A3A" w:rsidRDefault="007F75D2" w:rsidP="007F75D2">
            <w:pPr>
              <w:spacing w:after="0" w:line="240" w:lineRule="auto"/>
              <w:rPr>
                <w:rFonts w:eastAsia="Times New Roman" w:cstheme="minorHAnsi"/>
              </w:rPr>
            </w:pPr>
          </w:p>
          <w:p w14:paraId="2863AAA1"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Checklist</w:t>
            </w:r>
          </w:p>
          <w:p w14:paraId="12959B23"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LR</w:t>
            </w:r>
          </w:p>
          <w:p w14:paraId="106D4D7B"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Supporting documents</w:t>
            </w:r>
          </w:p>
          <w:p w14:paraId="4C423143"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Logbook</w:t>
            </w:r>
          </w:p>
          <w:p w14:paraId="2268BF6B" w14:textId="77777777" w:rsidR="007F75D2" w:rsidRPr="00A56A3A" w:rsidRDefault="007F75D2" w:rsidP="007F75D2">
            <w:pPr>
              <w:spacing w:after="0" w:line="240" w:lineRule="auto"/>
              <w:rPr>
                <w:rFonts w:eastAsia="Times New Roman" w:cstheme="minorHAnsi"/>
              </w:rPr>
            </w:pPr>
          </w:p>
        </w:tc>
      </w:tr>
      <w:tr w:rsidR="007F75D2" w:rsidRPr="00A56A3A" w14:paraId="4F4EECAE" w14:textId="77777777" w:rsidTr="00126050">
        <w:trPr>
          <w:trHeight w:val="1511"/>
        </w:trPr>
        <w:tc>
          <w:tcPr>
            <w:tcW w:w="3119" w:type="dxa"/>
            <w:shd w:val="clear" w:color="auto" w:fill="auto"/>
          </w:tcPr>
          <w:p w14:paraId="146B3738" w14:textId="77777777" w:rsidR="007F75D2" w:rsidRPr="00A56A3A" w:rsidRDefault="00720EB3" w:rsidP="007F75D2">
            <w:pPr>
              <w:spacing w:after="0" w:line="240" w:lineRule="auto"/>
              <w:rPr>
                <w:rFonts w:eastAsia="Times New Roman" w:cstheme="minorHAnsi"/>
                <w:noProof/>
                <w:lang w:val="en-PH" w:eastAsia="en-PH"/>
              </w:rPr>
            </w:pPr>
            <w:r>
              <w:rPr>
                <w:rFonts w:eastAsia="Times New Roman" w:cstheme="minorHAnsi"/>
                <w:noProof/>
                <w:lang w:val="en-PH" w:eastAsia="en-PH"/>
              </w:rPr>
              <w:pict w14:anchorId="6AB3F384">
                <v:rect id="_x0000_s1169" style="position:absolute;margin-left:5.35pt;margin-top:6.55pt;width:130.05pt;height:67.3pt;z-index:25182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">
                  <v:textbox style="mso-next-textbox:#_x0000_s1169">
                    <w:txbxContent>
                      <w:p w14:paraId="058D0EEB" w14:textId="77777777" w:rsidR="000160F0" w:rsidRPr="0078369C" w:rsidRDefault="008C1799" w:rsidP="0078369C">
                        <w:pPr>
                          <w:pStyle w:val="Heading2"/>
                        </w:pPr>
                        <w:r w:rsidRPr="0078369C">
                          <w:t>Receives not and returns immediately the documents for completion</w:t>
                        </w:r>
                      </w:p>
                    </w:txbxContent>
                  </v:textbox>
                </v:rect>
              </w:pict>
            </w:r>
            <w:r>
              <w:rPr>
                <w:rFonts w:eastAsia="Times New Roman" w:cstheme="minorHAnsi"/>
                <w:noProof/>
                <w:lang w:val="en-PH" w:eastAsia="en-PH"/>
              </w:rPr>
              <w:pict w14:anchorId="1491FAC7">
                <v:shape id="_x0000_s1176" type="#_x0000_t32" style="position:absolute;margin-left:135.6pt;margin-top:39pt;width:7.05pt;height:0;z-index:251835904;mso-position-horizontal-relative:text;mso-position-vertical-relative:text" o:connectortype="straight"/>
              </w:pict>
            </w:r>
          </w:p>
        </w:tc>
        <w:tc>
          <w:tcPr>
            <w:tcW w:w="1692" w:type="dxa"/>
            <w:shd w:val="clear" w:color="auto" w:fill="auto"/>
          </w:tcPr>
          <w:p w14:paraId="70322806" w14:textId="77777777" w:rsidR="007F75D2" w:rsidRPr="00A56A3A" w:rsidRDefault="007F75D2" w:rsidP="007F75D2">
            <w:pPr>
              <w:pStyle w:val="NoSpacing"/>
              <w:rPr>
                <w:rFonts w:eastAsia="Times New Roman" w:cstheme="minorHAnsi"/>
              </w:rPr>
            </w:pPr>
          </w:p>
          <w:p w14:paraId="4F364F5C" w14:textId="77777777" w:rsidR="006705DF" w:rsidRPr="00A56A3A" w:rsidRDefault="006705DF" w:rsidP="006705DF">
            <w:pPr>
              <w:pStyle w:val="NoSpacing"/>
              <w:jc w:val="center"/>
              <w:rPr>
                <w:rFonts w:eastAsia="Times New Roman" w:cstheme="minorHAnsi"/>
              </w:rPr>
            </w:pPr>
            <w:r w:rsidRPr="00A56A3A">
              <w:rPr>
                <w:rFonts w:eastAsia="Times New Roman" w:cstheme="minorHAnsi"/>
              </w:rPr>
              <w:t>ADAS</w:t>
            </w:r>
          </w:p>
        </w:tc>
        <w:tc>
          <w:tcPr>
            <w:tcW w:w="4297" w:type="dxa"/>
            <w:shd w:val="clear" w:color="auto" w:fill="auto"/>
          </w:tcPr>
          <w:p w14:paraId="718F6CE3" w14:textId="77777777" w:rsidR="007F75D2" w:rsidRPr="00A56A3A" w:rsidRDefault="007F75D2" w:rsidP="007F75D2">
            <w:pPr>
              <w:spacing w:after="0" w:line="240" w:lineRule="auto"/>
              <w:rPr>
                <w:rFonts w:cstheme="minorHAnsi"/>
              </w:rPr>
            </w:pPr>
          </w:p>
          <w:p w14:paraId="265132F5" w14:textId="77777777" w:rsidR="007F75D2" w:rsidRPr="00A56A3A" w:rsidRDefault="007F75D2" w:rsidP="00DE5D2A">
            <w:pPr>
              <w:spacing w:after="0" w:line="240" w:lineRule="auto"/>
              <w:rPr>
                <w:rFonts w:cstheme="minorHAnsi"/>
              </w:rPr>
            </w:pPr>
            <w:r w:rsidRPr="00A56A3A">
              <w:rPr>
                <w:rFonts w:cstheme="minorHAnsi"/>
              </w:rPr>
              <w:t xml:space="preserve">Set of LR documents is not accepted but returned immediately to </w:t>
            </w:r>
            <w:r w:rsidR="00DE5D2A">
              <w:rPr>
                <w:rFonts w:cstheme="minorHAnsi"/>
              </w:rPr>
              <w:t>A</w:t>
            </w:r>
            <w:r w:rsidRPr="00A56A3A">
              <w:rPr>
                <w:rFonts w:cstheme="minorHAnsi"/>
              </w:rPr>
              <w:t>ccountable officer to complete the supporting documents based on the checklist.</w:t>
            </w:r>
          </w:p>
        </w:tc>
        <w:tc>
          <w:tcPr>
            <w:tcW w:w="1643" w:type="dxa"/>
            <w:shd w:val="clear" w:color="auto" w:fill="auto"/>
          </w:tcPr>
          <w:p w14:paraId="141CA976" w14:textId="77777777" w:rsidR="007F75D2" w:rsidRPr="00A56A3A" w:rsidRDefault="007F75D2" w:rsidP="007F75D2">
            <w:pPr>
              <w:pStyle w:val="NoSpacing"/>
              <w:rPr>
                <w:rFonts w:eastAsia="Times New Roman" w:cstheme="minorHAnsi"/>
              </w:rPr>
            </w:pPr>
          </w:p>
          <w:p w14:paraId="2A9DE025"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Checklist</w:t>
            </w:r>
          </w:p>
          <w:p w14:paraId="05ACC1D6"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LR</w:t>
            </w:r>
          </w:p>
          <w:p w14:paraId="4F94F2C7"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Supporting documents</w:t>
            </w:r>
          </w:p>
          <w:p w14:paraId="20329370" w14:textId="77777777" w:rsidR="007F75D2" w:rsidRPr="00A56A3A" w:rsidRDefault="007F75D2" w:rsidP="007F75D2">
            <w:pPr>
              <w:pStyle w:val="NoSpacing"/>
              <w:rPr>
                <w:rFonts w:eastAsia="Times New Roman" w:cstheme="minorHAnsi"/>
              </w:rPr>
            </w:pPr>
          </w:p>
        </w:tc>
      </w:tr>
      <w:tr w:rsidR="007F75D2" w:rsidRPr="00A56A3A" w14:paraId="05B23674" w14:textId="77777777" w:rsidTr="00126050">
        <w:trPr>
          <w:trHeight w:val="1511"/>
        </w:trPr>
        <w:tc>
          <w:tcPr>
            <w:tcW w:w="3119" w:type="dxa"/>
            <w:shd w:val="clear" w:color="auto" w:fill="auto"/>
          </w:tcPr>
          <w:p w14:paraId="21DAA382" w14:textId="77777777" w:rsidR="007F75D2" w:rsidRPr="00A56A3A" w:rsidRDefault="00720EB3" w:rsidP="007F75D2">
            <w:pPr>
              <w:spacing w:after="0" w:line="240" w:lineRule="auto"/>
              <w:rPr>
                <w:rFonts w:eastAsia="Times New Roman" w:cstheme="minorHAnsi"/>
                <w:b/>
              </w:rPr>
            </w:pPr>
            <w:r>
              <w:rPr>
                <w:rFonts w:eastAsia="Times New Roman" w:cstheme="minorHAnsi"/>
                <w:noProof/>
                <w:lang w:val="en-PH" w:eastAsia="en-PH"/>
              </w:rPr>
              <w:pict w14:anchorId="3F4E6661">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78" type="#_x0000_t120" style="position:absolute;margin-left:55.35pt;margin-top:90.35pt;width:34.3pt;height:25.9pt;z-index:251840000;mso-position-horizontal-relative:text;mso-position-vertical-relative:text">
                  <v:textbox style="mso-next-textbox:#_x0000_s1178">
                    <w:txbxContent>
                      <w:p w14:paraId="0BEE1969" w14:textId="77777777" w:rsidR="00234341" w:rsidRPr="00234341" w:rsidRDefault="00234341" w:rsidP="00234341">
                        <w:pPr>
                          <w:jc w:val="center"/>
                          <w:rPr>
                            <w:lang w:val="en-PH"/>
                          </w:rPr>
                        </w:pPr>
                        <w:r>
                          <w:rPr>
                            <w:lang w:val="en-PH"/>
                          </w:rPr>
                          <w:t>A</w:t>
                        </w:r>
                      </w:p>
                    </w:txbxContent>
                  </v:textbox>
                </v:shape>
              </w:pict>
            </w:r>
            <w:r>
              <w:rPr>
                <w:rFonts w:eastAsia="Times New Roman" w:cstheme="minorHAnsi"/>
                <w:noProof/>
                <w:lang w:val="en-PH" w:eastAsia="en-PH"/>
              </w:rPr>
              <w:pict w14:anchorId="3DBA7905">
                <v:shape id="_x0000_s1142" type="#_x0000_t32" style="position:absolute;margin-left:72.85pt;margin-top:68.2pt;width:0;height:23.3pt;z-index:251802112;mso-position-horizontal-relative:text;mso-position-vertical-relative:text" o:connectortype="straight">
                  <v:stroke endarrow="block"/>
                </v:shape>
              </w:pict>
            </w:r>
            <w:r>
              <w:rPr>
                <w:rFonts w:eastAsia="Times New Roman" w:cstheme="minorHAnsi"/>
                <w:noProof/>
                <w:lang w:val="en-PH" w:eastAsia="en-PH"/>
              </w:rPr>
              <w:pict w14:anchorId="35C1903B">
                <v:rect id="Rectangle 8" o:spid="_x0000_s1139" style="position:absolute;margin-left:-1.85pt;margin-top:14.5pt;width:147pt;height:53.7pt;z-index:25179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">
                  <v:textbox style="mso-next-textbox:#Rectangle 8">
                    <w:txbxContent>
                      <w:p w14:paraId="794E4575" w14:textId="77777777" w:rsidR="007F75D2" w:rsidRPr="0078369C" w:rsidRDefault="007F75D2" w:rsidP="003A66D6">
                        <w:pPr>
                          <w:spacing w:after="0" w:line="240" w:lineRule="auto"/>
                          <w:rPr>
                            <w:rFonts w:eastAsia="Times New Roman" w:cstheme="minorHAnsi"/>
                            <w:szCs w:val="20"/>
                          </w:rPr>
                        </w:pPr>
                        <w:r w:rsidRPr="0078369C">
                          <w:rPr>
                            <w:rFonts w:eastAsia="Times New Roman" w:cstheme="minorHAnsi"/>
                            <w:szCs w:val="20"/>
                          </w:rPr>
                          <w:t>Evaluates Liquidation Reports (LR) with complete supporting documents (SDs)</w:t>
                        </w:r>
                      </w:p>
                      <w:p w14:paraId="4ACB98E2" w14:textId="77777777" w:rsidR="007F75D2" w:rsidRPr="0078369C" w:rsidRDefault="007F75D2" w:rsidP="0035567D">
                        <w:pPr>
                          <w:spacing w:after="0" w:line="240" w:lineRule="auto"/>
                          <w:rPr>
                            <w:rFonts w:eastAsia="Times New Roman" w:cstheme="minorHAnsi"/>
                            <w:b/>
                            <w:sz w:val="24"/>
                            <w:szCs w:val="20"/>
                          </w:rPr>
                        </w:pPr>
                      </w:p>
                      <w:p w14:paraId="7FB4E7D8" w14:textId="77777777" w:rsidR="007F75D2" w:rsidRPr="0078369C" w:rsidRDefault="007F75D2" w:rsidP="0078369C">
                        <w:pPr>
                          <w:pStyle w:val="Heading2"/>
                        </w:pPr>
                      </w:p>
                    </w:txbxContent>
                  </v:textbox>
                </v:rect>
              </w:pict>
            </w:r>
          </w:p>
        </w:tc>
        <w:tc>
          <w:tcPr>
            <w:tcW w:w="1692" w:type="dxa"/>
            <w:shd w:val="clear" w:color="auto" w:fill="auto"/>
          </w:tcPr>
          <w:p w14:paraId="5BBF72F7" w14:textId="77777777" w:rsidR="007F75D2" w:rsidRPr="00A56A3A" w:rsidRDefault="007F75D2" w:rsidP="007F75D2">
            <w:pPr>
              <w:pStyle w:val="NoSpacing"/>
              <w:rPr>
                <w:rFonts w:eastAsia="Times New Roman" w:cstheme="minorHAnsi"/>
              </w:rPr>
            </w:pPr>
          </w:p>
          <w:p w14:paraId="5AAA452C" w14:textId="77777777" w:rsidR="007F75D2" w:rsidRPr="00A56A3A" w:rsidRDefault="007F75D2" w:rsidP="007F75D2">
            <w:pPr>
              <w:spacing w:after="0" w:line="240" w:lineRule="auto"/>
              <w:jc w:val="center"/>
              <w:rPr>
                <w:rFonts w:eastAsia="Times New Roman" w:cstheme="minorHAnsi"/>
                <w:color w:val="0D0D0D"/>
              </w:rPr>
            </w:pPr>
            <w:r w:rsidRPr="00A56A3A">
              <w:rPr>
                <w:rFonts w:eastAsia="Times New Roman" w:cstheme="minorHAnsi"/>
                <w:color w:val="0D0D0D"/>
              </w:rPr>
              <w:t>Accountant II</w:t>
            </w:r>
            <w:r w:rsidR="006D7A7E">
              <w:rPr>
                <w:rFonts w:eastAsia="Times New Roman" w:cstheme="minorHAnsi"/>
                <w:color w:val="0D0D0D"/>
              </w:rPr>
              <w:t>I</w:t>
            </w:r>
          </w:p>
          <w:p w14:paraId="512C81D9" w14:textId="77777777" w:rsidR="007F75D2" w:rsidRPr="00A56A3A" w:rsidRDefault="007F75D2" w:rsidP="007F75D2">
            <w:pPr>
              <w:spacing w:after="0" w:line="240" w:lineRule="auto"/>
              <w:rPr>
                <w:rFonts w:eastAsia="Times New Roman" w:cstheme="minorHAnsi"/>
                <w:color w:val="0D0D0D"/>
              </w:rPr>
            </w:pPr>
          </w:p>
          <w:p w14:paraId="337E4C02" w14:textId="77777777" w:rsidR="007F75D2" w:rsidRPr="00A56A3A" w:rsidRDefault="007F75D2" w:rsidP="007F75D2">
            <w:pPr>
              <w:spacing w:after="0" w:line="240" w:lineRule="auto"/>
              <w:rPr>
                <w:rFonts w:eastAsia="Times New Roman" w:cstheme="minorHAnsi"/>
                <w:b/>
              </w:rPr>
            </w:pPr>
          </w:p>
        </w:tc>
        <w:tc>
          <w:tcPr>
            <w:tcW w:w="4297" w:type="dxa"/>
            <w:shd w:val="clear" w:color="auto" w:fill="auto"/>
          </w:tcPr>
          <w:p w14:paraId="0F36AAF7" w14:textId="77777777" w:rsidR="007F75D2" w:rsidRPr="00A56A3A" w:rsidRDefault="007F75D2" w:rsidP="007F75D2">
            <w:pPr>
              <w:spacing w:after="0" w:line="240" w:lineRule="auto"/>
              <w:rPr>
                <w:rFonts w:cstheme="minorHAnsi"/>
              </w:rPr>
            </w:pPr>
          </w:p>
          <w:p w14:paraId="3F498F16" w14:textId="77777777" w:rsidR="007F75D2" w:rsidRPr="00A56A3A" w:rsidRDefault="007F75D2" w:rsidP="007F75D2">
            <w:pPr>
              <w:spacing w:after="0" w:line="240" w:lineRule="auto"/>
              <w:rPr>
                <w:rFonts w:eastAsia="Times New Roman" w:cstheme="minorHAnsi"/>
              </w:rPr>
            </w:pPr>
            <w:r w:rsidRPr="00A56A3A">
              <w:rPr>
                <w:rFonts w:cstheme="minorHAnsi"/>
              </w:rPr>
              <w:t>Evaluates LR and</w:t>
            </w:r>
            <w:r w:rsidRPr="00A56A3A">
              <w:rPr>
                <w:rFonts w:eastAsia="Times New Roman" w:cstheme="minorHAnsi"/>
              </w:rPr>
              <w:t xml:space="preserve"> complete supporting documents (SDs) based on checklist relative to liquidation of travel cash advances</w:t>
            </w:r>
          </w:p>
          <w:p w14:paraId="0403122B" w14:textId="77777777" w:rsidR="007F75D2" w:rsidRPr="00A56A3A" w:rsidRDefault="007F75D2" w:rsidP="007F75D2">
            <w:pPr>
              <w:spacing w:after="0" w:line="240" w:lineRule="auto"/>
              <w:rPr>
                <w:rFonts w:eastAsia="Times New Roman" w:cstheme="minorHAnsi"/>
              </w:rPr>
            </w:pPr>
          </w:p>
          <w:p w14:paraId="04DCA091" w14:textId="77777777" w:rsidR="007F75D2" w:rsidRDefault="007F75D2" w:rsidP="007F75D2">
            <w:pPr>
              <w:spacing w:after="0" w:line="240" w:lineRule="auto"/>
              <w:rPr>
                <w:rFonts w:eastAsia="Times New Roman" w:cstheme="minorHAnsi"/>
              </w:rPr>
            </w:pPr>
          </w:p>
          <w:p w14:paraId="1F087CD8" w14:textId="77777777" w:rsidR="00234341" w:rsidRDefault="00234341" w:rsidP="007F75D2">
            <w:pPr>
              <w:spacing w:after="0" w:line="240" w:lineRule="auto"/>
              <w:rPr>
                <w:rFonts w:eastAsia="Times New Roman" w:cstheme="minorHAnsi"/>
              </w:rPr>
            </w:pPr>
          </w:p>
          <w:p w14:paraId="23AA3DB7" w14:textId="77777777" w:rsidR="00234341" w:rsidRPr="00A56A3A" w:rsidRDefault="00234341" w:rsidP="007F75D2">
            <w:pPr>
              <w:spacing w:after="0" w:line="240" w:lineRule="auto"/>
              <w:rPr>
                <w:rFonts w:eastAsia="Times New Roman" w:cstheme="minorHAnsi"/>
              </w:rPr>
            </w:pPr>
          </w:p>
          <w:p w14:paraId="550E67C0" w14:textId="77777777" w:rsidR="007F75D2" w:rsidRPr="00A56A3A" w:rsidRDefault="007F75D2" w:rsidP="007F75D2">
            <w:pPr>
              <w:spacing w:after="0" w:line="240" w:lineRule="auto"/>
              <w:rPr>
                <w:rFonts w:eastAsia="Times New Roman" w:cstheme="minorHAnsi"/>
              </w:rPr>
            </w:pPr>
          </w:p>
        </w:tc>
        <w:tc>
          <w:tcPr>
            <w:tcW w:w="1643" w:type="dxa"/>
            <w:shd w:val="clear" w:color="auto" w:fill="auto"/>
          </w:tcPr>
          <w:p w14:paraId="24AF1B86" w14:textId="77777777" w:rsidR="007F75D2" w:rsidRPr="00A56A3A" w:rsidRDefault="007F75D2" w:rsidP="007F75D2">
            <w:pPr>
              <w:pStyle w:val="NoSpacing"/>
              <w:rPr>
                <w:rFonts w:eastAsia="Times New Roman" w:cstheme="minorHAnsi"/>
              </w:rPr>
            </w:pPr>
          </w:p>
          <w:p w14:paraId="6CBFB74C"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LR</w:t>
            </w:r>
          </w:p>
          <w:p w14:paraId="11E7D3BA"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Supporting documents</w:t>
            </w:r>
          </w:p>
        </w:tc>
      </w:tr>
      <w:tr w:rsidR="007F75D2" w:rsidRPr="00A56A3A" w14:paraId="33341DEB" w14:textId="77777777" w:rsidTr="009127F3">
        <w:trPr>
          <w:trHeight w:val="1664"/>
        </w:trPr>
        <w:tc>
          <w:tcPr>
            <w:tcW w:w="3119" w:type="dxa"/>
            <w:shd w:val="clear" w:color="auto" w:fill="auto"/>
          </w:tcPr>
          <w:p w14:paraId="20DFB63E" w14:textId="77777777" w:rsidR="007F75D2" w:rsidRPr="00A56A3A" w:rsidRDefault="007F75D2" w:rsidP="007F75D2">
            <w:pPr>
              <w:spacing w:after="0" w:line="240" w:lineRule="auto"/>
              <w:rPr>
                <w:rFonts w:eastAsia="Times New Roman" w:cstheme="minorHAnsi"/>
                <w:b/>
              </w:rPr>
            </w:pPr>
          </w:p>
          <w:p w14:paraId="415F218B" w14:textId="77777777" w:rsidR="007F75D2" w:rsidRPr="00A56A3A" w:rsidRDefault="00720EB3" w:rsidP="007F75D2">
            <w:pPr>
              <w:spacing w:after="0" w:line="240" w:lineRule="auto"/>
              <w:rPr>
                <w:rFonts w:eastAsia="Times New Roman" w:cstheme="minorHAnsi"/>
                <w:b/>
              </w:rPr>
            </w:pPr>
            <w:r>
              <w:rPr>
                <w:rFonts w:eastAsia="Times New Roman" w:cstheme="minorHAnsi"/>
                <w:noProof/>
                <w:lang w:val="en-PH" w:eastAsia="en-PH"/>
              </w:rPr>
              <w:pict w14:anchorId="5DC6F1FC">
                <v:shape id="_x0000_s1179" type="#_x0000_t120" style="position:absolute;margin-left:51.45pt;margin-top:4.6pt;width:34.3pt;height:25.9pt;z-index:251841024">
                  <v:textbox style="mso-next-textbox:#_x0000_s1179">
                    <w:txbxContent>
                      <w:p w14:paraId="6424320E" w14:textId="77777777" w:rsidR="00234341" w:rsidRPr="00234341" w:rsidRDefault="00234341" w:rsidP="00234341">
                        <w:pPr>
                          <w:jc w:val="center"/>
                          <w:rPr>
                            <w:lang w:val="en-PH"/>
                          </w:rPr>
                        </w:pPr>
                        <w:r>
                          <w:rPr>
                            <w:lang w:val="en-PH"/>
                          </w:rPr>
                          <w:t>A</w:t>
                        </w:r>
                      </w:p>
                    </w:txbxContent>
                  </v:textbox>
                </v:shape>
              </w:pict>
            </w:r>
          </w:p>
          <w:p w14:paraId="7996B419" w14:textId="77777777" w:rsidR="007F75D2" w:rsidRPr="00A56A3A" w:rsidRDefault="00720EB3" w:rsidP="007F75D2">
            <w:pPr>
              <w:spacing w:after="0" w:line="240" w:lineRule="auto"/>
              <w:rPr>
                <w:rFonts w:eastAsia="Times New Roman" w:cstheme="minorHAnsi"/>
                <w:b/>
              </w:rPr>
            </w:pPr>
            <w:r>
              <w:rPr>
                <w:rFonts w:eastAsia="Times New Roman" w:cstheme="minorHAnsi"/>
                <w:noProof/>
                <w:lang w:val="en-PH" w:eastAsia="en-PH"/>
              </w:rPr>
              <w:pict w14:anchorId="343E467C">
                <v:shape id="_x0000_s1188" type="#_x0000_t32" style="position:absolute;margin-left:81.4pt;margin-top:2.45pt;width:62pt;height:0;flip:x;z-index:251849216" o:connectortype="straight">
                  <v:stroke endarrow="block"/>
                </v:shape>
              </w:pict>
            </w:r>
            <w:r>
              <w:rPr>
                <w:rFonts w:eastAsia="Times New Roman" w:cstheme="minorHAnsi"/>
                <w:noProof/>
                <w:lang w:val="en-PH" w:eastAsia="en-PH"/>
              </w:rPr>
              <w:pict w14:anchorId="5422D923">
                <v:shape id="_x0000_s1187" type="#_x0000_t32" style="position:absolute;margin-left:143.4pt;margin-top:1.7pt;width:.75pt;height:182.25pt;flip:x y;z-index:251848192" o:connectortype="straight"/>
              </w:pict>
            </w:r>
            <w:r>
              <w:rPr>
                <w:rFonts w:eastAsia="Times New Roman" w:cstheme="minorHAnsi"/>
                <w:noProof/>
                <w:lang w:val="en-PH" w:eastAsia="en-PH"/>
              </w:rPr>
              <w:pict w14:anchorId="57F1089A">
                <v:shape id="_x0000_s1185" type="#_x0000_t32" style="position:absolute;margin-left:3.2pt;margin-top:119.65pt;width:16.05pt;height:.05pt;flip:x;z-index:251846144" o:connectortype="straight"/>
              </w:pict>
            </w:r>
            <w:r>
              <w:rPr>
                <w:rFonts w:eastAsia="Times New Roman" w:cstheme="minorHAnsi"/>
                <w:noProof/>
                <w:lang w:val="en-PH" w:eastAsia="en-PH"/>
              </w:rPr>
              <w:pict w14:anchorId="54E3E392">
                <v:shape id="_x0000_s1182" type="#_x0000_t32" style="position:absolute;margin-left:1.6pt;margin-top:119.7pt;width:1.55pt;height:113pt;flip:x;z-index:251845120" o:connectortype="straight">
                  <v:stroke endarrow="block"/>
                </v:shape>
              </w:pict>
            </w:r>
            <w:r>
              <w:rPr>
                <w:rFonts w:eastAsia="Times New Roman" w:cstheme="minorHAnsi"/>
                <w:noProof/>
                <w:lang w:val="en-PH" w:eastAsia="en-PH"/>
              </w:rPr>
              <w:pict w14:anchorId="459E39E5">
                <v:shape id="_x0000_s1180" type="#_x0000_t32" style="position:absolute;margin-left:121.9pt;margin-top:119.7pt;width:0;height:39.35pt;z-index:251842048" o:connectortype="straight">
                  <v:stroke endarrow="block"/>
                </v:shape>
              </w:pict>
            </w:r>
            <w:r>
              <w:rPr>
                <w:rFonts w:eastAsia="Times New Roman" w:cstheme="minorHAnsi"/>
                <w:noProof/>
                <w:lang w:val="en-PH" w:eastAsia="en-PH"/>
              </w:rPr>
              <w:pict w14:anchorId="621FE892">
                <v:shape id="_x0000_s1164" type="#_x0000_t4" style="position:absolute;margin-left:9.6pt;margin-top:48.6pt;width:120.75pt;height:59.6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">
                  <v:textbox style="mso-next-textbox:#_x0000_s1164">
                    <w:txbxContent>
                      <w:p w14:paraId="4EE82162" w14:textId="77777777" w:rsidR="007F75D2" w:rsidRPr="0078369C" w:rsidRDefault="007F75D2" w:rsidP="00541B16">
                        <w:pPr>
                          <w:jc w:val="center"/>
                          <w:rPr>
                            <w:rFonts w:cstheme="minorHAnsi"/>
                            <w:sz w:val="20"/>
                            <w:szCs w:val="20"/>
                            <w:lang w:val="en-PH"/>
                          </w:rPr>
                        </w:pPr>
                        <w:r w:rsidRPr="0078369C">
                          <w:rPr>
                            <w:rFonts w:cstheme="minorHAnsi"/>
                            <w:sz w:val="20"/>
                            <w:szCs w:val="20"/>
                            <w:lang w:val="en-PH"/>
                          </w:rPr>
                          <w:t>Complete Documents?</w:t>
                        </w:r>
                      </w:p>
                    </w:txbxContent>
                  </v:textbox>
                </v:shape>
              </w:pict>
            </w:r>
            <w:r>
              <w:rPr>
                <w:rFonts w:eastAsia="Times New Roman" w:cstheme="minorHAnsi"/>
                <w:noProof/>
                <w:lang w:val="en-PH" w:eastAsia="en-PH"/>
              </w:rPr>
              <w:pict w14:anchorId="7D2A15D5">
                <v:shape id="Text Box 7" o:spid="_x0000_s1136" type="#_x0000_t202" style="position:absolute;margin-left:7.95pt;margin-top:108.2pt;width:35.25pt;height:17.7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23ggIAABc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" stroked="f">
                  <v:textbox style="mso-next-textbox:#Text Box 7">
                    <w:txbxContent>
                      <w:p w14:paraId="7C27E4D6" w14:textId="77777777" w:rsidR="007F75D2" w:rsidRPr="0078369C" w:rsidRDefault="007F75D2" w:rsidP="002D2126">
                        <w:pPr>
                          <w:jc w:val="center"/>
                          <w:rPr>
                            <w:rFonts w:cstheme="minorHAnsi"/>
                            <w:szCs w:val="18"/>
                            <w:lang w:val="en-PH"/>
                          </w:rPr>
                        </w:pPr>
                        <w:r w:rsidRPr="0078369C">
                          <w:rPr>
                            <w:rFonts w:cstheme="minorHAnsi"/>
                            <w:szCs w:val="18"/>
                            <w:lang w:val="en-PH"/>
                          </w:rPr>
                          <w:t>YES</w:t>
                        </w:r>
                      </w:p>
                    </w:txbxContent>
                  </v:textbox>
                </v:shape>
              </w:pict>
            </w:r>
            <w:r>
              <w:rPr>
                <w:rFonts w:eastAsia="Times New Roman" w:cstheme="minorHAnsi"/>
                <w:noProof/>
                <w:lang w:val="en-PH" w:eastAsia="en-PH"/>
              </w:rPr>
              <w:pict w14:anchorId="529482B1">
                <v:shape id="Text Box 6" o:spid="_x0000_s1138" type="#_x0000_t202" style="position:absolute;margin-left:106.8pt;margin-top:105.2pt;width:32.25pt;height:20.7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" stroked="f">
                  <v:textbox style="mso-next-textbox:#Text Box 6">
                    <w:txbxContent>
                      <w:p w14:paraId="320A9149" w14:textId="77777777" w:rsidR="007F75D2" w:rsidRPr="0078369C" w:rsidRDefault="007F75D2" w:rsidP="002D2126">
                        <w:pPr>
                          <w:jc w:val="center"/>
                          <w:rPr>
                            <w:rFonts w:cstheme="minorHAnsi"/>
                            <w:szCs w:val="18"/>
                          </w:rPr>
                        </w:pPr>
                        <w:r w:rsidRPr="0078369C">
                          <w:rPr>
                            <w:rFonts w:cstheme="minorHAnsi"/>
                            <w:szCs w:val="18"/>
                          </w:rPr>
                          <w:t>NO</w:t>
                        </w:r>
                      </w:p>
                    </w:txbxContent>
                  </v:textbox>
                </v:shape>
              </w:pict>
            </w:r>
          </w:p>
        </w:tc>
        <w:tc>
          <w:tcPr>
            <w:tcW w:w="1692" w:type="dxa"/>
            <w:shd w:val="clear" w:color="auto" w:fill="auto"/>
          </w:tcPr>
          <w:p w14:paraId="258824C9" w14:textId="77777777" w:rsidR="007F75D2" w:rsidRPr="00A56A3A" w:rsidRDefault="007F75D2" w:rsidP="00F95042">
            <w:pPr>
              <w:spacing w:after="0" w:line="240" w:lineRule="auto"/>
              <w:rPr>
                <w:rFonts w:eastAsia="Times New Roman" w:cstheme="minorHAnsi"/>
                <w:color w:val="0D0D0D"/>
              </w:rPr>
            </w:pPr>
            <w:r w:rsidRPr="00A56A3A">
              <w:rPr>
                <w:rFonts w:eastAsia="Times New Roman" w:cstheme="minorHAnsi"/>
                <w:color w:val="0D0D0D"/>
              </w:rPr>
              <w:t>Accountant II</w:t>
            </w:r>
            <w:r w:rsidR="00614383">
              <w:rPr>
                <w:rFonts w:eastAsia="Times New Roman" w:cstheme="minorHAnsi"/>
                <w:color w:val="0D0D0D"/>
              </w:rPr>
              <w:t>I</w:t>
            </w:r>
          </w:p>
          <w:p w14:paraId="72F7F6AD" w14:textId="77777777" w:rsidR="007F75D2" w:rsidRPr="00A56A3A" w:rsidRDefault="007F75D2" w:rsidP="007F75D2">
            <w:pPr>
              <w:spacing w:after="0" w:line="240" w:lineRule="auto"/>
              <w:rPr>
                <w:rFonts w:eastAsia="Times New Roman" w:cstheme="minorHAnsi"/>
              </w:rPr>
            </w:pPr>
          </w:p>
        </w:tc>
        <w:tc>
          <w:tcPr>
            <w:tcW w:w="4297" w:type="dxa"/>
            <w:shd w:val="clear" w:color="auto" w:fill="auto"/>
          </w:tcPr>
          <w:p w14:paraId="2DBF4BE0" w14:textId="77777777" w:rsidR="007F75D2" w:rsidRPr="00A56A3A" w:rsidRDefault="007F75D2" w:rsidP="007F75D2">
            <w:pPr>
              <w:rPr>
                <w:rFonts w:cstheme="minorHAnsi"/>
              </w:rPr>
            </w:pPr>
            <w:r w:rsidRPr="00A56A3A">
              <w:rPr>
                <w:rFonts w:cstheme="minorHAnsi"/>
              </w:rPr>
              <w:t>If incomplete, returns the set of documents to Accountable employee for compliance.</w:t>
            </w:r>
          </w:p>
          <w:p w14:paraId="1ECEA220"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 xml:space="preserve">Note that once the deficiencies in the pre-audited documents are </w:t>
            </w:r>
            <w:proofErr w:type="spellStart"/>
            <w:r w:rsidRPr="00A56A3A">
              <w:rPr>
                <w:rFonts w:eastAsia="Times New Roman" w:cstheme="minorHAnsi"/>
              </w:rPr>
              <w:t>complied</w:t>
            </w:r>
            <w:proofErr w:type="spellEnd"/>
            <w:r w:rsidRPr="00A56A3A">
              <w:rPr>
                <w:rFonts w:eastAsia="Times New Roman" w:cstheme="minorHAnsi"/>
              </w:rPr>
              <w:t xml:space="preserve"> by the accountable employee and returned to Accounting Unit, such will be prioritized in checking for final review by the Accountant III.</w:t>
            </w:r>
          </w:p>
          <w:p w14:paraId="782E5F9E" w14:textId="77777777" w:rsidR="007F75D2" w:rsidRPr="00A56A3A" w:rsidRDefault="007F75D2" w:rsidP="007F75D2">
            <w:pPr>
              <w:spacing w:after="0" w:line="240" w:lineRule="auto"/>
              <w:rPr>
                <w:rFonts w:eastAsia="Times New Roman" w:cstheme="minorHAnsi"/>
              </w:rPr>
            </w:pPr>
          </w:p>
          <w:p w14:paraId="261720DE" w14:textId="77777777" w:rsidR="007F75D2" w:rsidRPr="00A56A3A" w:rsidRDefault="007F75D2" w:rsidP="00F95042">
            <w:pPr>
              <w:spacing w:after="0" w:line="240" w:lineRule="auto"/>
              <w:rPr>
                <w:rFonts w:eastAsia="Times New Roman" w:cstheme="minorHAnsi"/>
              </w:rPr>
            </w:pPr>
            <w:r w:rsidRPr="00A56A3A">
              <w:rPr>
                <w:rFonts w:eastAsia="Times New Roman" w:cstheme="minorHAnsi"/>
              </w:rPr>
              <w:t>Once the LR and its supporting documents are complete, affixes initial in the LR and forwards to Accountant III for final review.</w:t>
            </w:r>
          </w:p>
        </w:tc>
        <w:tc>
          <w:tcPr>
            <w:tcW w:w="1643" w:type="dxa"/>
            <w:shd w:val="clear" w:color="auto" w:fill="auto"/>
          </w:tcPr>
          <w:p w14:paraId="6054B0D9"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LR</w:t>
            </w:r>
          </w:p>
          <w:p w14:paraId="2C116A9F"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Supporting documents</w:t>
            </w:r>
          </w:p>
        </w:tc>
      </w:tr>
      <w:tr w:rsidR="007F75D2" w:rsidRPr="00A56A3A" w14:paraId="5D2535DB" w14:textId="77777777" w:rsidTr="007A35F2">
        <w:trPr>
          <w:trHeight w:val="1275"/>
        </w:trPr>
        <w:tc>
          <w:tcPr>
            <w:tcW w:w="3119" w:type="dxa"/>
            <w:shd w:val="clear" w:color="auto" w:fill="auto"/>
          </w:tcPr>
          <w:p w14:paraId="716C9723" w14:textId="77777777" w:rsidR="007F75D2" w:rsidRPr="00A56A3A" w:rsidRDefault="00720EB3" w:rsidP="007F75D2">
            <w:pPr>
              <w:spacing w:after="0" w:line="240" w:lineRule="auto"/>
              <w:rPr>
                <w:rFonts w:eastAsia="Times New Roman" w:cstheme="minorHAnsi"/>
                <w:noProof/>
              </w:rPr>
            </w:pPr>
            <w:r>
              <w:rPr>
                <w:rFonts w:eastAsia="Times New Roman" w:cstheme="minorHAnsi"/>
                <w:noProof/>
                <w:lang w:val="en-PH" w:eastAsia="en-PH"/>
              </w:rPr>
              <w:pict w14:anchorId="266692F3">
                <v:shape id="_x0000_s1186" type="#_x0000_t32" style="position:absolute;margin-left:130.35pt;margin-top:35.15pt;width:14.55pt;height:0;z-index:251847168;mso-position-horizontal-relative:text;mso-position-vertical-relative:text" o:connectortype="straight"/>
              </w:pict>
            </w:r>
            <w:r>
              <w:rPr>
                <w:rFonts w:eastAsia="Times New Roman" w:cstheme="minorHAnsi"/>
                <w:noProof/>
                <w:lang w:val="en-PH" w:eastAsia="en-PH"/>
              </w:rPr>
              <w:pict w14:anchorId="4820352A">
                <v:rect id="_x0000_s1140" style="position:absolute;margin-left:7.95pt;margin-top:.95pt;width:124.65pt;height:64.95pt;z-index:25180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">
                  <v:textbox style="mso-next-textbox:#_x0000_s1140">
                    <w:txbxContent>
                      <w:p w14:paraId="3F508A66" w14:textId="77777777" w:rsidR="007F75D2" w:rsidRPr="00EE0BBC" w:rsidRDefault="007F75D2" w:rsidP="0078369C">
                        <w:pPr>
                          <w:pStyle w:val="Heading2"/>
                        </w:pPr>
                        <w:r w:rsidRPr="00EE0BBC">
                          <w:t>Returns documents with deficiency to Accountable employee for compliance</w:t>
                        </w:r>
                      </w:p>
                    </w:txbxContent>
                  </v:textbox>
                </v:rect>
              </w:pict>
            </w:r>
          </w:p>
        </w:tc>
        <w:tc>
          <w:tcPr>
            <w:tcW w:w="1692" w:type="dxa"/>
            <w:shd w:val="clear" w:color="auto" w:fill="auto"/>
          </w:tcPr>
          <w:p w14:paraId="6DEF0097" w14:textId="77777777" w:rsidR="007F75D2" w:rsidRPr="00A56A3A" w:rsidRDefault="007F75D2" w:rsidP="00F95042">
            <w:pPr>
              <w:spacing w:after="0" w:line="240" w:lineRule="auto"/>
              <w:rPr>
                <w:rFonts w:eastAsia="Times New Roman" w:cstheme="minorHAnsi"/>
                <w:color w:val="0D0D0D"/>
              </w:rPr>
            </w:pPr>
            <w:r w:rsidRPr="00A56A3A">
              <w:rPr>
                <w:rFonts w:eastAsia="Times New Roman" w:cstheme="minorHAnsi"/>
                <w:color w:val="0D0D0D"/>
              </w:rPr>
              <w:t>Accountant II</w:t>
            </w:r>
            <w:r w:rsidR="00614383">
              <w:rPr>
                <w:rFonts w:eastAsia="Times New Roman" w:cstheme="minorHAnsi"/>
                <w:color w:val="0D0D0D"/>
              </w:rPr>
              <w:t>I</w:t>
            </w:r>
          </w:p>
          <w:p w14:paraId="04F689D5" w14:textId="77777777" w:rsidR="007F75D2" w:rsidRPr="00A56A3A" w:rsidRDefault="007F75D2" w:rsidP="007F75D2">
            <w:pPr>
              <w:spacing w:after="0" w:line="240" w:lineRule="auto"/>
              <w:jc w:val="center"/>
              <w:rPr>
                <w:rFonts w:eastAsia="Times New Roman" w:cstheme="minorHAnsi"/>
              </w:rPr>
            </w:pPr>
          </w:p>
        </w:tc>
        <w:tc>
          <w:tcPr>
            <w:tcW w:w="4297" w:type="dxa"/>
            <w:shd w:val="clear" w:color="auto" w:fill="auto"/>
          </w:tcPr>
          <w:p w14:paraId="0112764B"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Returns documents with deficiency to the employee concerned for immediate compliance.</w:t>
            </w:r>
          </w:p>
          <w:p w14:paraId="3C50BA6B" w14:textId="77777777" w:rsidR="007F75D2" w:rsidRPr="00A56A3A" w:rsidRDefault="007F75D2" w:rsidP="007F75D2">
            <w:pPr>
              <w:spacing w:after="0" w:line="240" w:lineRule="auto"/>
              <w:rPr>
                <w:rFonts w:eastAsia="Times New Roman" w:cstheme="minorHAnsi"/>
              </w:rPr>
            </w:pPr>
          </w:p>
          <w:p w14:paraId="000C63EE" w14:textId="77777777" w:rsidR="007F75D2" w:rsidRPr="00A56A3A" w:rsidRDefault="007F75D2" w:rsidP="007F75D2">
            <w:pPr>
              <w:spacing w:after="0" w:line="240" w:lineRule="auto"/>
              <w:rPr>
                <w:rFonts w:eastAsia="Times New Roman" w:cstheme="minorHAnsi"/>
              </w:rPr>
            </w:pPr>
          </w:p>
        </w:tc>
        <w:tc>
          <w:tcPr>
            <w:tcW w:w="1643" w:type="dxa"/>
            <w:shd w:val="clear" w:color="auto" w:fill="auto"/>
          </w:tcPr>
          <w:p w14:paraId="76626438"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LR</w:t>
            </w:r>
          </w:p>
          <w:p w14:paraId="37ABB27B"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Supporting documents</w:t>
            </w:r>
          </w:p>
          <w:p w14:paraId="50EADCCB"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Logbook</w:t>
            </w:r>
          </w:p>
        </w:tc>
      </w:tr>
      <w:tr w:rsidR="007F75D2" w:rsidRPr="00A56A3A" w14:paraId="48E7340D" w14:textId="77777777" w:rsidTr="007A35F2">
        <w:trPr>
          <w:trHeight w:val="1178"/>
        </w:trPr>
        <w:tc>
          <w:tcPr>
            <w:tcW w:w="3119" w:type="dxa"/>
            <w:shd w:val="clear" w:color="auto" w:fill="auto"/>
          </w:tcPr>
          <w:p w14:paraId="778FF1CA" w14:textId="77777777" w:rsidR="007F75D2" w:rsidRPr="00A56A3A" w:rsidRDefault="00720EB3" w:rsidP="007F75D2">
            <w:pPr>
              <w:spacing w:after="0" w:line="240" w:lineRule="auto"/>
              <w:rPr>
                <w:rFonts w:eastAsia="Times New Roman" w:cstheme="minorHAnsi"/>
                <w:b/>
              </w:rPr>
            </w:pPr>
            <w:r>
              <w:rPr>
                <w:rFonts w:eastAsia="Times New Roman" w:cstheme="minorHAnsi"/>
                <w:noProof/>
                <w:lang w:val="en-PH" w:eastAsia="en-PH"/>
              </w:rPr>
              <w:pict w14:anchorId="16A471A3">
                <v:rect id="_x0000_s1141" style="position:absolute;margin-left:-2.85pt;margin-top:9pt;width:150pt;height:38.75pt;z-index:25180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">
                  <v:textbox style="mso-next-textbox:#_x0000_s1141">
                    <w:txbxContent>
                      <w:p w14:paraId="42BA4090" w14:textId="77777777" w:rsidR="007F75D2" w:rsidRPr="0078369C" w:rsidRDefault="007F75D2" w:rsidP="00E97B0B">
                        <w:pPr>
                          <w:spacing w:after="0" w:line="240" w:lineRule="auto"/>
                          <w:jc w:val="center"/>
                          <w:rPr>
                            <w:rFonts w:eastAsia="Times New Roman" w:cstheme="minorHAnsi"/>
                            <w:szCs w:val="20"/>
                          </w:rPr>
                        </w:pPr>
                        <w:r w:rsidRPr="0078369C">
                          <w:rPr>
                            <w:rFonts w:eastAsia="Times New Roman" w:cstheme="minorHAnsi"/>
                            <w:szCs w:val="20"/>
                          </w:rPr>
                          <w:t>Reviews and certifies the Liquidation Report</w:t>
                        </w:r>
                      </w:p>
                      <w:p w14:paraId="7E4BAFDF" w14:textId="77777777" w:rsidR="007F75D2" w:rsidRPr="0078369C" w:rsidRDefault="007F75D2" w:rsidP="00E97B0B">
                        <w:pPr>
                          <w:spacing w:after="0" w:line="240" w:lineRule="auto"/>
                          <w:jc w:val="center"/>
                          <w:rPr>
                            <w:rFonts w:eastAsia="Times New Roman" w:cstheme="minorHAnsi"/>
                            <w:b/>
                            <w:szCs w:val="20"/>
                          </w:rPr>
                        </w:pPr>
                      </w:p>
                      <w:p w14:paraId="38A6FCDE" w14:textId="77777777" w:rsidR="007F75D2" w:rsidRPr="0078369C" w:rsidRDefault="007F75D2" w:rsidP="0078369C">
                        <w:pPr>
                          <w:pStyle w:val="Heading2"/>
                        </w:pPr>
                      </w:p>
                    </w:txbxContent>
                  </v:textbox>
                </v:rect>
              </w:pict>
            </w:r>
          </w:p>
          <w:p w14:paraId="683BCD6A" w14:textId="77777777" w:rsidR="007F75D2" w:rsidRPr="00A56A3A" w:rsidRDefault="007F75D2" w:rsidP="007F75D2">
            <w:pPr>
              <w:spacing w:after="0" w:line="240" w:lineRule="auto"/>
              <w:rPr>
                <w:rFonts w:eastAsia="Times New Roman" w:cstheme="minorHAnsi"/>
                <w:b/>
              </w:rPr>
            </w:pPr>
          </w:p>
          <w:p w14:paraId="59443F3C" w14:textId="77777777" w:rsidR="007F75D2" w:rsidRPr="00A56A3A" w:rsidRDefault="00720EB3" w:rsidP="007F75D2">
            <w:pPr>
              <w:spacing w:after="0" w:line="240" w:lineRule="auto"/>
              <w:rPr>
                <w:rFonts w:eastAsia="Times New Roman" w:cstheme="minorHAnsi"/>
                <w:b/>
              </w:rPr>
            </w:pPr>
            <w:r>
              <w:rPr>
                <w:rFonts w:eastAsia="Times New Roman" w:cstheme="minorHAnsi"/>
                <w:b/>
                <w:noProof/>
                <w:lang w:val="en-PH" w:eastAsia="en-PH"/>
              </w:rPr>
              <w:pict w14:anchorId="3DA84AD7">
                <v:shape id="_x0000_s1161" type="#_x0000_t32" style="position:absolute;margin-left:144.9pt;margin-top:13.7pt;width:.05pt;height:230.9pt;flip:y;z-index:251821568" o:connectortype="straight">
                  <v:stroke endarrow="block"/>
                </v:shape>
              </w:pict>
            </w:r>
            <w:r>
              <w:rPr>
                <w:rFonts w:eastAsia="Times New Roman" w:cstheme="minorHAnsi"/>
                <w:b/>
                <w:noProof/>
                <w:lang w:val="en-PH" w:eastAsia="en-PH"/>
              </w:rPr>
              <w:pict w14:anchorId="7C4BDEA9">
                <v:shape id="_x0000_s1159" type="#_x0000_t32" style="position:absolute;margin-left:75.1pt;margin-top:16.65pt;width:0;height:39.35pt;z-index:251819520" o:connectortype="straight">
                  <v:stroke endarrow="block"/>
                </v:shape>
              </w:pict>
            </w:r>
          </w:p>
        </w:tc>
        <w:tc>
          <w:tcPr>
            <w:tcW w:w="1692" w:type="dxa"/>
            <w:shd w:val="clear" w:color="auto" w:fill="auto"/>
          </w:tcPr>
          <w:p w14:paraId="2A3AD7EF" w14:textId="77777777" w:rsidR="007F75D2" w:rsidRPr="00A56A3A" w:rsidRDefault="007F75D2" w:rsidP="00F95042">
            <w:pPr>
              <w:spacing w:after="0" w:line="240" w:lineRule="auto"/>
              <w:rPr>
                <w:rFonts w:eastAsia="Times New Roman" w:cstheme="minorHAnsi"/>
              </w:rPr>
            </w:pPr>
            <w:r w:rsidRPr="00A56A3A">
              <w:rPr>
                <w:rFonts w:eastAsia="Times New Roman" w:cstheme="minorHAnsi"/>
              </w:rPr>
              <w:t>Accountant III</w:t>
            </w:r>
          </w:p>
        </w:tc>
        <w:tc>
          <w:tcPr>
            <w:tcW w:w="4297" w:type="dxa"/>
            <w:shd w:val="clear" w:color="auto" w:fill="auto"/>
          </w:tcPr>
          <w:p w14:paraId="2E7ABE52"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Reviews and certifies the propriety of supporting documents of Liquidation Report. Forwards the said documents to Releasing employee.</w:t>
            </w:r>
          </w:p>
        </w:tc>
        <w:tc>
          <w:tcPr>
            <w:tcW w:w="1643" w:type="dxa"/>
            <w:shd w:val="clear" w:color="auto" w:fill="auto"/>
          </w:tcPr>
          <w:p w14:paraId="35E4291B"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LR</w:t>
            </w:r>
          </w:p>
          <w:p w14:paraId="0D09B812"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Supporting documents</w:t>
            </w:r>
          </w:p>
        </w:tc>
      </w:tr>
      <w:tr w:rsidR="007F75D2" w:rsidRPr="00A56A3A" w14:paraId="438D7D2C" w14:textId="77777777" w:rsidTr="007A35F2">
        <w:trPr>
          <w:trHeight w:val="1631"/>
        </w:trPr>
        <w:tc>
          <w:tcPr>
            <w:tcW w:w="3119" w:type="dxa"/>
            <w:shd w:val="clear" w:color="auto" w:fill="auto"/>
          </w:tcPr>
          <w:p w14:paraId="68C4A253" w14:textId="77777777" w:rsidR="007F75D2" w:rsidRPr="00A56A3A" w:rsidRDefault="00720EB3" w:rsidP="007F75D2">
            <w:pPr>
              <w:spacing w:after="0" w:line="240" w:lineRule="auto"/>
              <w:rPr>
                <w:rFonts w:eastAsia="Times New Roman" w:cstheme="minorHAnsi"/>
                <w:b/>
              </w:rPr>
            </w:pPr>
            <w:r>
              <w:rPr>
                <w:rFonts w:eastAsia="Times New Roman" w:cstheme="minorHAnsi"/>
                <w:noProof/>
                <w:lang w:val="en-PH" w:eastAsia="en-PH"/>
              </w:rPr>
              <w:pict w14:anchorId="05AA0151">
                <v:shape id="_x0000_s1154" type="#_x0000_t4" style="position:absolute;margin-left:7.95pt;margin-top:13.85pt;width:133.3pt;height:63.55pt;z-index:25181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">
                  <v:textbox style="mso-next-textbox:#_x0000_s1154">
                    <w:txbxContent>
                      <w:p w14:paraId="17B92EE6" w14:textId="77777777" w:rsidR="007F75D2" w:rsidRPr="0078369C" w:rsidRDefault="007F75D2" w:rsidP="002D2126">
                        <w:pPr>
                          <w:jc w:val="center"/>
                          <w:rPr>
                            <w:rFonts w:ascii="Calibri" w:hAnsi="Calibri" w:cs="Calibri"/>
                            <w:sz w:val="20"/>
                            <w:szCs w:val="20"/>
                            <w:lang w:val="en-PH"/>
                          </w:rPr>
                        </w:pPr>
                        <w:r w:rsidRPr="0078369C">
                          <w:rPr>
                            <w:rFonts w:ascii="Calibri" w:hAnsi="Calibri" w:cs="Calibri"/>
                            <w:sz w:val="20"/>
                            <w:szCs w:val="20"/>
                            <w:lang w:val="en-PH"/>
                          </w:rPr>
                          <w:t>Complete Documents?</w:t>
                        </w:r>
                      </w:p>
                    </w:txbxContent>
                  </v:textbox>
                </v:shape>
              </w:pict>
            </w:r>
          </w:p>
          <w:p w14:paraId="5A942E8E" w14:textId="77777777" w:rsidR="007F75D2" w:rsidRPr="00A56A3A" w:rsidRDefault="007F75D2" w:rsidP="007F75D2">
            <w:pPr>
              <w:spacing w:after="0" w:line="240" w:lineRule="auto"/>
              <w:rPr>
                <w:rFonts w:eastAsia="Times New Roman" w:cstheme="minorHAnsi"/>
                <w:b/>
              </w:rPr>
            </w:pPr>
          </w:p>
          <w:p w14:paraId="01CAE6B7" w14:textId="77777777" w:rsidR="007F75D2" w:rsidRPr="00A56A3A" w:rsidRDefault="00720EB3" w:rsidP="007F75D2">
            <w:pPr>
              <w:spacing w:after="0" w:line="240" w:lineRule="auto"/>
              <w:rPr>
                <w:rFonts w:eastAsia="Times New Roman" w:cstheme="minorHAnsi"/>
                <w:b/>
              </w:rPr>
            </w:pPr>
            <w:r>
              <w:rPr>
                <w:rFonts w:eastAsia="Times New Roman" w:cstheme="minorHAnsi"/>
                <w:noProof/>
                <w:lang w:val="en-PH" w:eastAsia="en-PH"/>
              </w:rPr>
              <w:pict w14:anchorId="66014715">
                <v:shape id="_x0000_s1158" type="#_x0000_t32" style="position:absolute;margin-left:3.15pt;margin-top:40.7pt;width:.05pt;height:194.45pt;flip:x;z-index:251844096" o:connectortype="straight">
                  <v:stroke endarrow="block"/>
                </v:shape>
              </w:pict>
            </w:r>
            <w:r>
              <w:rPr>
                <w:rFonts w:eastAsia="Times New Roman" w:cstheme="minorHAnsi"/>
                <w:noProof/>
                <w:lang w:val="en-PH" w:eastAsia="en-PH"/>
              </w:rPr>
              <w:pict w14:anchorId="5A10D57B">
                <v:shape id="_x0000_s1157" type="#_x0000_t32" style="position:absolute;margin-left:1.6pt;margin-top:40.9pt;width:16.05pt;height:.05pt;flip:x;z-index:251817472" o:connectortype="straight"/>
              </w:pict>
            </w:r>
            <w:r>
              <w:rPr>
                <w:rFonts w:eastAsia="Times New Roman" w:cstheme="minorHAnsi"/>
                <w:noProof/>
                <w:lang w:val="en-PH" w:eastAsia="en-PH"/>
              </w:rPr>
              <w:pict w14:anchorId="52DABC41">
                <v:shape id="_x0000_s1156" type="#_x0000_t32" style="position:absolute;margin-left:130.35pt;margin-top:42.2pt;width:0;height:121.05pt;z-index:251816448" o:connectortype="straight">
                  <v:stroke endarrow="block"/>
                </v:shape>
              </w:pict>
            </w:r>
            <w:r>
              <w:rPr>
                <w:rFonts w:eastAsia="Times New Roman" w:cstheme="minorHAnsi"/>
                <w:noProof/>
                <w:lang w:val="en-PH" w:eastAsia="en-PH"/>
              </w:rPr>
              <w:pict w14:anchorId="2C74EB06">
                <v:shape id="_x0000_s1155" type="#_x0000_t202" style="position:absolute;margin-left:113.4pt;margin-top:25.25pt;width:32.25pt;height:20.7pt;z-index:2516894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" stroked="f">
                  <v:textbox style="mso-next-textbox:#_x0000_s1155">
                    <w:txbxContent>
                      <w:p w14:paraId="274F262A" w14:textId="77777777" w:rsidR="007F75D2" w:rsidRPr="0078369C" w:rsidRDefault="007F75D2" w:rsidP="002D2126">
                        <w:pPr>
                          <w:jc w:val="center"/>
                          <w:rPr>
                            <w:rFonts w:cstheme="minorHAnsi"/>
                            <w:szCs w:val="18"/>
                          </w:rPr>
                        </w:pPr>
                        <w:r w:rsidRPr="0078369C">
                          <w:rPr>
                            <w:rFonts w:cstheme="minorHAnsi"/>
                            <w:szCs w:val="18"/>
                          </w:rPr>
                          <w:t>NO</w:t>
                        </w:r>
                      </w:p>
                    </w:txbxContent>
                  </v:textbox>
                </v:shape>
              </w:pict>
            </w:r>
            <w:r>
              <w:rPr>
                <w:rFonts w:eastAsia="Times New Roman" w:cstheme="minorHAnsi"/>
                <w:noProof/>
                <w:lang w:val="en-PH" w:eastAsia="en-PH"/>
              </w:rPr>
              <w:pict w14:anchorId="1C68FDC1">
                <v:shape id="_x0000_s1153" type="#_x0000_t202" style="position:absolute;margin-left:8.85pt;margin-top:28.25pt;width:35.25pt;height:17.7pt;z-index:2516884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23ggIAABc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" stroked="f">
                  <v:textbox style="mso-next-textbox:#_x0000_s1153">
                    <w:txbxContent>
                      <w:p w14:paraId="6A324BBE" w14:textId="77777777" w:rsidR="007F75D2" w:rsidRPr="0078369C" w:rsidRDefault="007F75D2" w:rsidP="002D2126">
                        <w:pPr>
                          <w:jc w:val="center"/>
                          <w:rPr>
                            <w:rFonts w:cstheme="minorHAnsi"/>
                            <w:szCs w:val="18"/>
                            <w:lang w:val="en-PH"/>
                          </w:rPr>
                        </w:pPr>
                        <w:r w:rsidRPr="0078369C">
                          <w:rPr>
                            <w:rFonts w:cstheme="minorHAnsi"/>
                            <w:szCs w:val="18"/>
                            <w:lang w:val="en-PH"/>
                          </w:rPr>
                          <w:t>YES</w:t>
                        </w:r>
                      </w:p>
                    </w:txbxContent>
                  </v:textbox>
                </v:shape>
              </w:pict>
            </w:r>
          </w:p>
        </w:tc>
        <w:tc>
          <w:tcPr>
            <w:tcW w:w="1692" w:type="dxa"/>
            <w:shd w:val="clear" w:color="auto" w:fill="auto"/>
          </w:tcPr>
          <w:p w14:paraId="6001A7E3" w14:textId="77777777" w:rsidR="007F75D2" w:rsidRPr="00A56A3A" w:rsidRDefault="007F75D2" w:rsidP="00F95042">
            <w:pPr>
              <w:spacing w:after="0" w:line="240" w:lineRule="auto"/>
              <w:rPr>
                <w:rFonts w:eastAsia="Times New Roman" w:cstheme="minorHAnsi"/>
                <w:color w:val="0D0D0D"/>
              </w:rPr>
            </w:pPr>
            <w:r w:rsidRPr="00A56A3A">
              <w:rPr>
                <w:rFonts w:eastAsia="Times New Roman" w:cstheme="minorHAnsi"/>
                <w:color w:val="0D0D0D"/>
              </w:rPr>
              <w:t>Accountant III</w:t>
            </w:r>
          </w:p>
          <w:p w14:paraId="3A928C27" w14:textId="77777777" w:rsidR="007F75D2" w:rsidRPr="00A56A3A" w:rsidRDefault="007F75D2" w:rsidP="007F75D2">
            <w:pPr>
              <w:spacing w:after="0" w:line="240" w:lineRule="auto"/>
              <w:jc w:val="center"/>
              <w:rPr>
                <w:rFonts w:eastAsia="Times New Roman" w:cstheme="minorHAnsi"/>
              </w:rPr>
            </w:pPr>
          </w:p>
        </w:tc>
        <w:tc>
          <w:tcPr>
            <w:tcW w:w="4297" w:type="dxa"/>
            <w:shd w:val="clear" w:color="auto" w:fill="auto"/>
          </w:tcPr>
          <w:p w14:paraId="23179919" w14:textId="77777777" w:rsidR="007F75D2" w:rsidRPr="00A56A3A" w:rsidRDefault="007F75D2" w:rsidP="007F75D2">
            <w:pPr>
              <w:rPr>
                <w:rFonts w:cstheme="minorHAnsi"/>
              </w:rPr>
            </w:pPr>
            <w:r w:rsidRPr="00A56A3A">
              <w:rPr>
                <w:rFonts w:cstheme="minorHAnsi"/>
              </w:rPr>
              <w:t>If incomplete, returns the set of documents to Accountable employee for compliance.</w:t>
            </w:r>
          </w:p>
          <w:p w14:paraId="5B592142"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 xml:space="preserve">Note that once the deficiencies in the pre-audited documents are </w:t>
            </w:r>
            <w:proofErr w:type="spellStart"/>
            <w:r w:rsidRPr="00A56A3A">
              <w:rPr>
                <w:rFonts w:eastAsia="Times New Roman" w:cstheme="minorHAnsi"/>
              </w:rPr>
              <w:t>complied</w:t>
            </w:r>
            <w:proofErr w:type="spellEnd"/>
            <w:r w:rsidRPr="00A56A3A">
              <w:rPr>
                <w:rFonts w:eastAsia="Times New Roman" w:cstheme="minorHAnsi"/>
              </w:rPr>
              <w:t xml:space="preserve"> by the accountable employee and returned to Accounting Unit, such will be prioritized in checking for final review by the Accountant III.</w:t>
            </w:r>
          </w:p>
          <w:p w14:paraId="055DBE44" w14:textId="77777777" w:rsidR="007F75D2" w:rsidRPr="00A56A3A" w:rsidRDefault="007F75D2" w:rsidP="007F75D2">
            <w:pPr>
              <w:spacing w:after="0" w:line="240" w:lineRule="auto"/>
              <w:rPr>
                <w:rFonts w:eastAsia="Times New Roman" w:cstheme="minorHAnsi"/>
              </w:rPr>
            </w:pPr>
          </w:p>
          <w:p w14:paraId="7858EFA5" w14:textId="77777777" w:rsidR="007F75D2" w:rsidRPr="00A56A3A" w:rsidRDefault="007F75D2" w:rsidP="00F95042">
            <w:pPr>
              <w:spacing w:after="0" w:line="240" w:lineRule="auto"/>
              <w:rPr>
                <w:rFonts w:eastAsia="Times New Roman" w:cstheme="minorHAnsi"/>
              </w:rPr>
            </w:pPr>
            <w:r w:rsidRPr="00A56A3A">
              <w:rPr>
                <w:rFonts w:eastAsia="Times New Roman" w:cstheme="minorHAnsi"/>
              </w:rPr>
              <w:t>Once the LR and its supporting documents are complete, affixes initial in the LR and forwards to Accountant III for final review.</w:t>
            </w:r>
          </w:p>
        </w:tc>
        <w:tc>
          <w:tcPr>
            <w:tcW w:w="1643" w:type="dxa"/>
            <w:shd w:val="clear" w:color="auto" w:fill="auto"/>
          </w:tcPr>
          <w:p w14:paraId="06EE8EF2"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LR</w:t>
            </w:r>
          </w:p>
          <w:p w14:paraId="08EE9317"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Supporting documents</w:t>
            </w:r>
          </w:p>
        </w:tc>
      </w:tr>
      <w:tr w:rsidR="007F75D2" w:rsidRPr="00A56A3A" w14:paraId="03CA449E" w14:textId="77777777" w:rsidTr="007A35F2">
        <w:trPr>
          <w:trHeight w:val="1631"/>
        </w:trPr>
        <w:tc>
          <w:tcPr>
            <w:tcW w:w="3119" w:type="dxa"/>
            <w:shd w:val="clear" w:color="auto" w:fill="auto"/>
          </w:tcPr>
          <w:p w14:paraId="2607D415" w14:textId="77777777" w:rsidR="007F75D2" w:rsidRPr="00A56A3A" w:rsidRDefault="00720EB3" w:rsidP="007F75D2">
            <w:pPr>
              <w:spacing w:after="0" w:line="240" w:lineRule="auto"/>
              <w:rPr>
                <w:rFonts w:eastAsia="Times New Roman" w:cstheme="minorHAnsi"/>
                <w:noProof/>
              </w:rPr>
            </w:pPr>
            <w:r>
              <w:rPr>
                <w:rFonts w:eastAsia="Times New Roman" w:cstheme="minorHAnsi"/>
                <w:noProof/>
                <w:lang w:val="en-PH" w:eastAsia="en-PH"/>
              </w:rPr>
              <w:pict w14:anchorId="02DB8DEA">
                <v:shape id="_x0000_s1181" type="#_x0000_t120" style="position:absolute;margin-left:-2.85pt;margin-top:76.3pt;width:34.3pt;height:25.9pt;z-index:251843072;mso-position-horizontal-relative:text;mso-position-vertical-relative:text">
                  <v:textbox style="mso-next-textbox:#_x0000_s1181">
                    <w:txbxContent>
                      <w:p w14:paraId="14359194" w14:textId="77777777" w:rsidR="00E97B0B" w:rsidRPr="00234341" w:rsidRDefault="00E97B0B" w:rsidP="00234341">
                        <w:pPr>
                          <w:jc w:val="center"/>
                          <w:rPr>
                            <w:lang w:val="en-PH"/>
                          </w:rPr>
                        </w:pPr>
                        <w:r>
                          <w:rPr>
                            <w:lang w:val="en-PH"/>
                          </w:rPr>
                          <w:t>B</w:t>
                        </w:r>
                      </w:p>
                    </w:txbxContent>
                  </v:textbox>
                </v:shape>
              </w:pict>
            </w:r>
            <w:r>
              <w:rPr>
                <w:rFonts w:eastAsia="Times New Roman" w:cstheme="minorHAnsi"/>
                <w:noProof/>
                <w:lang w:val="en-PH" w:eastAsia="en-PH"/>
              </w:rPr>
              <w:pict w14:anchorId="3BDFF159">
                <v:rect id="_x0000_s1148" style="position:absolute;margin-left:8.1pt;margin-top:7.7pt;width:131.25pt;height:62.1pt;z-index:25180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">
                  <v:textbox style="mso-next-textbox:#_x0000_s1148">
                    <w:txbxContent>
                      <w:p w14:paraId="40574EC3" w14:textId="77777777" w:rsidR="007F75D2" w:rsidRPr="0078369C" w:rsidRDefault="007F75D2" w:rsidP="0078369C">
                        <w:pPr>
                          <w:pStyle w:val="Heading2"/>
                        </w:pPr>
                        <w:r w:rsidRPr="0078369C">
                          <w:t>Returns documents with deficiency to Accountable employee for compliance</w:t>
                        </w:r>
                      </w:p>
                    </w:txbxContent>
                  </v:textbox>
                </v:rect>
              </w:pict>
            </w:r>
            <w:r>
              <w:rPr>
                <w:rFonts w:eastAsia="Times New Roman" w:cstheme="minorHAnsi"/>
                <w:noProof/>
                <w:lang w:val="en-PH" w:eastAsia="en-PH"/>
              </w:rPr>
              <w:pict w14:anchorId="193AA4AD">
                <v:shape id="_x0000_s1160" type="#_x0000_t32" style="position:absolute;margin-left:138.6pt;margin-top:36.4pt;width:7.05pt;height:0;z-index:251820544;mso-position-horizontal-relative:text;mso-position-vertical-relative:text" o:connectortype="straight"/>
              </w:pict>
            </w:r>
          </w:p>
        </w:tc>
        <w:tc>
          <w:tcPr>
            <w:tcW w:w="1692" w:type="dxa"/>
            <w:shd w:val="clear" w:color="auto" w:fill="auto"/>
          </w:tcPr>
          <w:p w14:paraId="155FEDF7" w14:textId="77777777" w:rsidR="004A593B" w:rsidRDefault="004A593B" w:rsidP="00E97B0B">
            <w:pPr>
              <w:spacing w:after="0" w:line="240" w:lineRule="auto"/>
              <w:rPr>
                <w:rFonts w:eastAsia="Times New Roman" w:cstheme="minorHAnsi"/>
                <w:color w:val="0D0D0D"/>
              </w:rPr>
            </w:pPr>
          </w:p>
          <w:p w14:paraId="1C38E962" w14:textId="77777777" w:rsidR="007F75D2" w:rsidRPr="00A56A3A" w:rsidRDefault="00ED3AD8" w:rsidP="00E97B0B">
            <w:pPr>
              <w:spacing w:after="0" w:line="240" w:lineRule="auto"/>
              <w:rPr>
                <w:rFonts w:eastAsia="Times New Roman" w:cstheme="minorHAnsi"/>
                <w:color w:val="0D0D0D"/>
              </w:rPr>
            </w:pPr>
            <w:r>
              <w:rPr>
                <w:rFonts w:eastAsia="Times New Roman" w:cstheme="minorHAnsi"/>
                <w:color w:val="0D0D0D"/>
              </w:rPr>
              <w:t>ADAS</w:t>
            </w:r>
          </w:p>
          <w:p w14:paraId="4E5E2779" w14:textId="77777777" w:rsidR="007F75D2" w:rsidRPr="00A56A3A" w:rsidRDefault="007F75D2" w:rsidP="007F75D2">
            <w:pPr>
              <w:spacing w:after="0" w:line="240" w:lineRule="auto"/>
              <w:jc w:val="center"/>
              <w:rPr>
                <w:rFonts w:eastAsia="Times New Roman" w:cstheme="minorHAnsi"/>
              </w:rPr>
            </w:pPr>
          </w:p>
        </w:tc>
        <w:tc>
          <w:tcPr>
            <w:tcW w:w="4297" w:type="dxa"/>
            <w:shd w:val="clear" w:color="auto" w:fill="auto"/>
          </w:tcPr>
          <w:p w14:paraId="0D1D22C1" w14:textId="77777777" w:rsidR="004A593B" w:rsidRDefault="004A593B" w:rsidP="007F75D2">
            <w:pPr>
              <w:spacing w:after="0" w:line="240" w:lineRule="auto"/>
              <w:rPr>
                <w:rFonts w:eastAsia="Times New Roman" w:cstheme="minorHAnsi"/>
              </w:rPr>
            </w:pPr>
          </w:p>
          <w:p w14:paraId="31CAF8C4"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Returns documents with deficiency to the employee concerned for immediate compliance.</w:t>
            </w:r>
          </w:p>
        </w:tc>
        <w:tc>
          <w:tcPr>
            <w:tcW w:w="1643" w:type="dxa"/>
            <w:shd w:val="clear" w:color="auto" w:fill="auto"/>
          </w:tcPr>
          <w:p w14:paraId="52B648F3" w14:textId="77777777" w:rsidR="004A593B" w:rsidRDefault="004A593B" w:rsidP="007F75D2">
            <w:pPr>
              <w:spacing w:after="0" w:line="240" w:lineRule="auto"/>
              <w:rPr>
                <w:rFonts w:eastAsia="Times New Roman" w:cstheme="minorHAnsi"/>
              </w:rPr>
            </w:pPr>
          </w:p>
          <w:p w14:paraId="361972A3"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LR</w:t>
            </w:r>
          </w:p>
          <w:p w14:paraId="094FA153"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Supporting documents</w:t>
            </w:r>
          </w:p>
          <w:p w14:paraId="4EEC92EA" w14:textId="77777777" w:rsidR="007F75D2" w:rsidRDefault="007F75D2" w:rsidP="007F75D2">
            <w:pPr>
              <w:spacing w:after="0" w:line="240" w:lineRule="auto"/>
              <w:rPr>
                <w:rFonts w:eastAsia="Times New Roman" w:cstheme="minorHAnsi"/>
              </w:rPr>
            </w:pPr>
            <w:r w:rsidRPr="00A56A3A">
              <w:rPr>
                <w:rFonts w:eastAsia="Times New Roman" w:cstheme="minorHAnsi"/>
              </w:rPr>
              <w:t>Logbook</w:t>
            </w:r>
          </w:p>
          <w:p w14:paraId="64CD09D3" w14:textId="77777777" w:rsidR="00E97B0B" w:rsidRDefault="00E97B0B" w:rsidP="007F75D2">
            <w:pPr>
              <w:spacing w:after="0" w:line="240" w:lineRule="auto"/>
              <w:rPr>
                <w:rFonts w:eastAsia="Times New Roman" w:cstheme="minorHAnsi"/>
              </w:rPr>
            </w:pPr>
          </w:p>
          <w:p w14:paraId="28FED64B" w14:textId="77777777" w:rsidR="00E97B0B" w:rsidRDefault="00E97B0B" w:rsidP="007F75D2">
            <w:pPr>
              <w:spacing w:after="0" w:line="240" w:lineRule="auto"/>
              <w:rPr>
                <w:rFonts w:eastAsia="Times New Roman" w:cstheme="minorHAnsi"/>
              </w:rPr>
            </w:pPr>
          </w:p>
          <w:p w14:paraId="536FD1A3" w14:textId="77777777" w:rsidR="00E97B0B" w:rsidRPr="00A56A3A" w:rsidRDefault="00E97B0B" w:rsidP="007F75D2">
            <w:pPr>
              <w:spacing w:after="0" w:line="240" w:lineRule="auto"/>
              <w:rPr>
                <w:rFonts w:eastAsia="Times New Roman" w:cstheme="minorHAnsi"/>
              </w:rPr>
            </w:pPr>
          </w:p>
        </w:tc>
      </w:tr>
      <w:tr w:rsidR="007F75D2" w:rsidRPr="00A56A3A" w14:paraId="3724CB19" w14:textId="77777777" w:rsidTr="00817012">
        <w:trPr>
          <w:trHeight w:val="1943"/>
        </w:trPr>
        <w:tc>
          <w:tcPr>
            <w:tcW w:w="3119" w:type="dxa"/>
            <w:shd w:val="clear" w:color="auto" w:fill="auto"/>
          </w:tcPr>
          <w:p w14:paraId="01B7122E" w14:textId="77777777" w:rsidR="007F75D2" w:rsidRPr="00A56A3A" w:rsidRDefault="007F75D2" w:rsidP="007F75D2">
            <w:pPr>
              <w:spacing w:after="0" w:line="240" w:lineRule="auto"/>
              <w:rPr>
                <w:rFonts w:eastAsia="Times New Roman" w:cstheme="minorHAnsi"/>
                <w:b/>
              </w:rPr>
            </w:pPr>
          </w:p>
          <w:p w14:paraId="67412BB3" w14:textId="77777777" w:rsidR="007F75D2" w:rsidRPr="00A56A3A" w:rsidRDefault="007F75D2" w:rsidP="007F75D2">
            <w:pPr>
              <w:spacing w:after="0" w:line="240" w:lineRule="auto"/>
              <w:rPr>
                <w:rFonts w:eastAsia="Times New Roman" w:cstheme="minorHAnsi"/>
                <w:b/>
              </w:rPr>
            </w:pPr>
          </w:p>
          <w:p w14:paraId="4A366CB0" w14:textId="77777777" w:rsidR="007F75D2" w:rsidRPr="00A56A3A" w:rsidRDefault="00720EB3" w:rsidP="007F75D2">
            <w:pPr>
              <w:spacing w:after="0" w:line="240" w:lineRule="auto"/>
              <w:rPr>
                <w:rFonts w:eastAsia="Times New Roman" w:cstheme="minorHAnsi"/>
                <w:b/>
              </w:rPr>
            </w:pPr>
            <w:r>
              <w:rPr>
                <w:rFonts w:eastAsia="Times New Roman" w:cstheme="minorHAnsi"/>
                <w:noProof/>
                <w:lang w:val="en-PH" w:eastAsia="en-PH"/>
              </w:rPr>
              <w:pict w14:anchorId="79CC33F2">
                <v:shape id="_x0000_s1189" type="#_x0000_t120" style="position:absolute;margin-left:53.85pt;margin-top:11.15pt;width:34.3pt;height:25.9pt;z-index:251850240">
                  <v:textbox style="mso-next-textbox:#_x0000_s1189">
                    <w:txbxContent>
                      <w:p w14:paraId="60AE4A5E" w14:textId="77777777" w:rsidR="004A593B" w:rsidRPr="00234341" w:rsidRDefault="004A593B" w:rsidP="00234341">
                        <w:pPr>
                          <w:jc w:val="center"/>
                          <w:rPr>
                            <w:lang w:val="en-PH"/>
                          </w:rPr>
                        </w:pPr>
                        <w:r>
                          <w:rPr>
                            <w:lang w:val="en-PH"/>
                          </w:rPr>
                          <w:t>B</w:t>
                        </w:r>
                      </w:p>
                    </w:txbxContent>
                  </v:textbox>
                </v:shape>
              </w:pict>
            </w:r>
          </w:p>
          <w:p w14:paraId="24F473AE" w14:textId="77777777" w:rsidR="007F75D2" w:rsidRPr="00A56A3A" w:rsidRDefault="00720EB3" w:rsidP="007F75D2">
            <w:pPr>
              <w:spacing w:after="0" w:line="240" w:lineRule="auto"/>
              <w:rPr>
                <w:rFonts w:eastAsia="Times New Roman" w:cstheme="minorHAnsi"/>
                <w:b/>
              </w:rPr>
            </w:pPr>
            <w:r>
              <w:rPr>
                <w:rFonts w:eastAsia="Times New Roman" w:cstheme="minorHAnsi"/>
                <w:b/>
                <w:noProof/>
                <w:lang w:val="en-PH" w:eastAsia="en-PH"/>
              </w:rPr>
              <w:pict w14:anchorId="29F1C679">
                <v:shape id="_x0000_s1190" type="#_x0000_t32" style="position:absolute;margin-left:72.1pt;margin-top:23.55pt;width:.1pt;height:64.9pt;flip:x;z-index:251851264" o:connectortype="straight">
                  <v:stroke endarrow="block"/>
                </v:shape>
              </w:pict>
            </w:r>
            <w:r>
              <w:rPr>
                <w:rFonts w:eastAsia="Times New Roman" w:cstheme="minorHAnsi"/>
                <w:b/>
                <w:noProof/>
                <w:lang w:val="en-PH" w:eastAsia="en-PH"/>
              </w:rPr>
              <w:pict w14:anchorId="3B57D7AA">
                <v:shape id="_x0000_s1163" type="#_x0000_t32" style="position:absolute;margin-left:72.25pt;margin-top:133.75pt;width:.05pt;height:192.6pt;z-index:251823616" o:connectortype="straight">
                  <v:stroke endarrow="block"/>
                </v:shape>
              </w:pict>
            </w:r>
            <w:r>
              <w:rPr>
                <w:rFonts w:eastAsia="Times New Roman" w:cstheme="minorHAnsi"/>
                <w:noProof/>
                <w:lang w:val="en-PH" w:eastAsia="en-PH"/>
              </w:rPr>
              <w:pict w14:anchorId="33F96814">
                <v:rect id="_x0000_s1150" style="position:absolute;margin-left:4.15pt;margin-top:82pt;width:136.45pt;height:58.5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">
                  <v:textbox style="mso-next-textbox:#_x0000_s1150">
                    <w:txbxContent>
                      <w:p w14:paraId="41B88882" w14:textId="77777777" w:rsidR="007F75D2" w:rsidRPr="0078369C" w:rsidRDefault="007F75D2" w:rsidP="003625D0">
                        <w:pPr>
                          <w:spacing w:after="0" w:line="240" w:lineRule="auto"/>
                          <w:rPr>
                            <w:rFonts w:eastAsia="Times New Roman" w:cstheme="minorHAnsi"/>
                            <w:szCs w:val="20"/>
                          </w:rPr>
                        </w:pPr>
                        <w:r w:rsidRPr="0078369C">
                          <w:rPr>
                            <w:rFonts w:eastAsia="Times New Roman" w:cstheme="minorHAnsi"/>
                            <w:szCs w:val="20"/>
                          </w:rPr>
                          <w:t xml:space="preserve">Provides the employee concerned a certified copy of the Liquidation Report </w:t>
                        </w:r>
                      </w:p>
                      <w:p w14:paraId="5F59CA67" w14:textId="77777777" w:rsidR="007F75D2" w:rsidRPr="0078369C" w:rsidRDefault="007F75D2" w:rsidP="003625D0">
                        <w:pPr>
                          <w:spacing w:after="0" w:line="240" w:lineRule="auto"/>
                          <w:rPr>
                            <w:rFonts w:eastAsia="Times New Roman" w:cstheme="minorHAnsi"/>
                            <w:b/>
                            <w:szCs w:val="20"/>
                          </w:rPr>
                        </w:pPr>
                      </w:p>
                      <w:p w14:paraId="12B6AFD5" w14:textId="77777777" w:rsidR="007F75D2" w:rsidRPr="0078369C" w:rsidRDefault="007F75D2" w:rsidP="0078369C">
                        <w:pPr>
                          <w:pStyle w:val="Heading2"/>
                        </w:pPr>
                      </w:p>
                    </w:txbxContent>
                  </v:textbox>
                </v:rect>
              </w:pict>
            </w:r>
          </w:p>
        </w:tc>
        <w:tc>
          <w:tcPr>
            <w:tcW w:w="1692" w:type="dxa"/>
            <w:shd w:val="clear" w:color="auto" w:fill="auto"/>
          </w:tcPr>
          <w:p w14:paraId="5106A896" w14:textId="77777777" w:rsidR="007F75D2" w:rsidRPr="00A56A3A" w:rsidRDefault="007F75D2" w:rsidP="007F75D2">
            <w:pPr>
              <w:spacing w:after="0" w:line="240" w:lineRule="auto"/>
              <w:jc w:val="center"/>
              <w:rPr>
                <w:rFonts w:eastAsia="Times New Roman" w:cstheme="minorHAnsi"/>
              </w:rPr>
            </w:pPr>
          </w:p>
          <w:p w14:paraId="077E5C2F" w14:textId="77777777" w:rsidR="007F75D2" w:rsidRPr="00A56A3A" w:rsidRDefault="00614383" w:rsidP="007F75D2">
            <w:pPr>
              <w:spacing w:after="0" w:line="240" w:lineRule="auto"/>
              <w:jc w:val="center"/>
              <w:rPr>
                <w:rFonts w:eastAsia="Times New Roman" w:cstheme="minorHAnsi"/>
                <w:color w:val="0D0D0D"/>
              </w:rPr>
            </w:pPr>
            <w:r>
              <w:rPr>
                <w:rFonts w:eastAsia="Times New Roman" w:cstheme="minorHAnsi"/>
                <w:color w:val="0D0D0D"/>
              </w:rPr>
              <w:t xml:space="preserve">ADAS </w:t>
            </w:r>
          </w:p>
          <w:p w14:paraId="15A33AD0" w14:textId="77777777" w:rsidR="007F75D2" w:rsidRPr="00A56A3A" w:rsidRDefault="007F75D2" w:rsidP="007F75D2">
            <w:pPr>
              <w:spacing w:after="0" w:line="240" w:lineRule="auto"/>
              <w:jc w:val="center"/>
              <w:rPr>
                <w:rFonts w:eastAsia="Times New Roman" w:cstheme="minorHAnsi"/>
                <w:b/>
              </w:rPr>
            </w:pPr>
          </w:p>
        </w:tc>
        <w:tc>
          <w:tcPr>
            <w:tcW w:w="4297" w:type="dxa"/>
            <w:shd w:val="clear" w:color="auto" w:fill="auto"/>
          </w:tcPr>
          <w:p w14:paraId="3213F8D5" w14:textId="77777777" w:rsidR="007F75D2" w:rsidRPr="00A56A3A" w:rsidRDefault="007F75D2" w:rsidP="007F75D2">
            <w:pPr>
              <w:spacing w:after="0" w:line="240" w:lineRule="auto"/>
              <w:rPr>
                <w:rFonts w:eastAsia="Times New Roman" w:cstheme="minorHAnsi"/>
              </w:rPr>
            </w:pPr>
          </w:p>
          <w:p w14:paraId="433DD0DB"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Assigns LR reference number and date of liquidation to signed/certified LRs.</w:t>
            </w:r>
          </w:p>
          <w:p w14:paraId="3582345B" w14:textId="77777777" w:rsidR="007F75D2" w:rsidRPr="00A56A3A" w:rsidRDefault="007F75D2" w:rsidP="007F75D2">
            <w:pPr>
              <w:spacing w:after="0" w:line="240" w:lineRule="auto"/>
              <w:rPr>
                <w:rFonts w:eastAsia="Times New Roman" w:cstheme="minorHAnsi"/>
              </w:rPr>
            </w:pPr>
          </w:p>
          <w:p w14:paraId="5F1F55E2"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Provides the employee concerned a signed/certified copy of the LR, photocopy of itinerary of cash advance and itinerary of actual travel.</w:t>
            </w:r>
          </w:p>
          <w:p w14:paraId="502E9C3D" w14:textId="77777777" w:rsidR="007F75D2" w:rsidRPr="00A56A3A" w:rsidRDefault="007F75D2" w:rsidP="007F75D2">
            <w:pPr>
              <w:spacing w:after="0" w:line="240" w:lineRule="auto"/>
              <w:rPr>
                <w:rFonts w:eastAsia="Times New Roman" w:cstheme="minorHAnsi"/>
              </w:rPr>
            </w:pPr>
          </w:p>
          <w:p w14:paraId="272CA189"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The excess cash advance shall be refunded immediately. The employee concerned shall secure Order of Payment (OP) from the accounting unit and pay the refundable amount to the cashier. An Official Receipt (OR) shall be issued by the cashier to acknowledge receipt thereof. The accountable employee submits a photocopy</w:t>
            </w:r>
            <w:r w:rsidR="00817012" w:rsidRPr="00A56A3A">
              <w:rPr>
                <w:rFonts w:eastAsia="Times New Roman" w:cstheme="minorHAnsi"/>
              </w:rPr>
              <w:br/>
            </w:r>
            <w:r w:rsidRPr="00A56A3A">
              <w:rPr>
                <w:rFonts w:eastAsia="Times New Roman" w:cstheme="minorHAnsi"/>
              </w:rPr>
              <w:t xml:space="preserve">of the OR to Accounting unit which shall be attached to the signed LR. </w:t>
            </w:r>
          </w:p>
          <w:p w14:paraId="763DC248" w14:textId="77777777" w:rsidR="007F75D2" w:rsidRPr="00A56A3A" w:rsidRDefault="007F75D2" w:rsidP="007F75D2">
            <w:pPr>
              <w:spacing w:after="0" w:line="240" w:lineRule="auto"/>
              <w:rPr>
                <w:rFonts w:eastAsia="Times New Roman" w:cstheme="minorHAnsi"/>
              </w:rPr>
            </w:pPr>
          </w:p>
          <w:p w14:paraId="3A53493B"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In case the amount of CA is less than the actual expenses incurred, a DV and ORS shall be prepared by the employee concerned to claim reimbursement for the deficiency in amount.</w:t>
            </w:r>
          </w:p>
        </w:tc>
        <w:tc>
          <w:tcPr>
            <w:tcW w:w="1643" w:type="dxa"/>
            <w:shd w:val="clear" w:color="auto" w:fill="auto"/>
          </w:tcPr>
          <w:p w14:paraId="282D26B0" w14:textId="77777777" w:rsidR="007F75D2" w:rsidRPr="00A56A3A" w:rsidRDefault="007F75D2" w:rsidP="007F75D2">
            <w:pPr>
              <w:spacing w:after="0" w:line="240" w:lineRule="auto"/>
              <w:rPr>
                <w:rFonts w:eastAsia="Times New Roman" w:cstheme="minorHAnsi"/>
              </w:rPr>
            </w:pPr>
          </w:p>
          <w:p w14:paraId="67320800"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LR</w:t>
            </w:r>
          </w:p>
          <w:p w14:paraId="0569CE95"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Supporting documents</w:t>
            </w:r>
          </w:p>
          <w:p w14:paraId="4726D0CB"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Logbook</w:t>
            </w:r>
          </w:p>
        </w:tc>
      </w:tr>
      <w:tr w:rsidR="007F75D2" w:rsidRPr="00A56A3A" w14:paraId="7EC73800" w14:textId="77777777" w:rsidTr="007A35F2">
        <w:trPr>
          <w:trHeight w:val="1178"/>
        </w:trPr>
        <w:tc>
          <w:tcPr>
            <w:tcW w:w="3119" w:type="dxa"/>
            <w:shd w:val="clear" w:color="auto" w:fill="auto"/>
          </w:tcPr>
          <w:p w14:paraId="19903F46" w14:textId="77777777" w:rsidR="007F75D2" w:rsidRPr="00A56A3A" w:rsidRDefault="00720EB3" w:rsidP="007F75D2">
            <w:pPr>
              <w:spacing w:after="0" w:line="240" w:lineRule="auto"/>
              <w:rPr>
                <w:rFonts w:eastAsia="Times New Roman" w:cstheme="minorHAnsi"/>
              </w:rPr>
            </w:pPr>
            <w:r>
              <w:rPr>
                <w:rFonts w:eastAsia="Times New Roman" w:cstheme="minorHAnsi"/>
                <w:b/>
                <w:noProof/>
                <w:lang w:val="en-PH" w:eastAsia="en-PH"/>
              </w:rPr>
              <w:pict w14:anchorId="021AA082">
                <v:shape id="Straight Arrow Connector 25" o:spid="_x0000_s1152" type="#_x0000_t32" style="position:absolute;margin-left:46.15pt;margin-top:78.15pt;width:52.1pt;height:0;rotation:90;z-index:251812352;visibility:visible;mso-position-horizontal-relative:text;mso-position-vertical-relative:text;mso-width-relative:margin;mso-height-relative:margin" adj="-44382,-1,-44382">
                  <v:stroke endarrow="block"/>
                </v:shape>
              </w:pict>
            </w:r>
            <w:r>
              <w:rPr>
                <w:rFonts w:eastAsia="Times New Roman" w:cstheme="minorHAnsi"/>
                <w:noProof/>
                <w:lang w:val="en-PH" w:eastAsia="en-PH"/>
              </w:rPr>
              <w:pict w14:anchorId="528C5B84">
                <v:rect id="_x0000_s1149" style="position:absolute;margin-left:9.5pt;margin-top:12.8pt;width:123pt;height:41.55pt;z-index:25180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">
                  <v:textbox style="mso-next-textbox:#_x0000_s1149">
                    <w:txbxContent>
                      <w:p w14:paraId="3AB5F906" w14:textId="77777777" w:rsidR="007F75D2" w:rsidRPr="0078369C" w:rsidRDefault="007F75D2" w:rsidP="003625D0">
                        <w:pPr>
                          <w:spacing w:after="0" w:line="240" w:lineRule="auto"/>
                          <w:rPr>
                            <w:rFonts w:ascii="Calibri" w:eastAsia="Times New Roman" w:hAnsi="Calibri" w:cs="Calibri"/>
                            <w:b/>
                            <w:szCs w:val="20"/>
                          </w:rPr>
                        </w:pPr>
                        <w:r w:rsidRPr="0078369C">
                          <w:rPr>
                            <w:rFonts w:ascii="Calibri" w:eastAsia="Times New Roman" w:hAnsi="Calibri" w:cs="Calibri"/>
                            <w:szCs w:val="20"/>
                          </w:rPr>
                          <w:t>Prepares Journal Entry Voucher (JEV)</w:t>
                        </w:r>
                      </w:p>
                      <w:p w14:paraId="721F4041" w14:textId="77777777" w:rsidR="007F75D2" w:rsidRPr="0078369C" w:rsidRDefault="007F75D2" w:rsidP="0078369C">
                        <w:pPr>
                          <w:pStyle w:val="Heading2"/>
                        </w:pPr>
                      </w:p>
                    </w:txbxContent>
                  </v:textbox>
                </v:rect>
              </w:pict>
            </w:r>
          </w:p>
        </w:tc>
        <w:tc>
          <w:tcPr>
            <w:tcW w:w="1692" w:type="dxa"/>
            <w:shd w:val="clear" w:color="auto" w:fill="auto"/>
          </w:tcPr>
          <w:p w14:paraId="4DD814F4" w14:textId="77777777" w:rsidR="007F75D2" w:rsidRPr="00A56A3A" w:rsidRDefault="007F75D2" w:rsidP="007F75D2">
            <w:pPr>
              <w:spacing w:after="0" w:line="240" w:lineRule="auto"/>
              <w:rPr>
                <w:rFonts w:eastAsia="Times New Roman" w:cstheme="minorHAnsi"/>
              </w:rPr>
            </w:pPr>
          </w:p>
          <w:p w14:paraId="75A8BB24" w14:textId="77777777" w:rsidR="007F75D2" w:rsidRPr="00A56A3A" w:rsidRDefault="00614383" w:rsidP="00614383">
            <w:pPr>
              <w:spacing w:after="0" w:line="240" w:lineRule="auto"/>
              <w:rPr>
                <w:rFonts w:eastAsia="Times New Roman" w:cstheme="minorHAnsi"/>
              </w:rPr>
            </w:pPr>
            <w:r>
              <w:rPr>
                <w:rFonts w:eastAsia="Times New Roman" w:cstheme="minorHAnsi"/>
              </w:rPr>
              <w:t>ADAS</w:t>
            </w:r>
          </w:p>
        </w:tc>
        <w:tc>
          <w:tcPr>
            <w:tcW w:w="4297" w:type="dxa"/>
            <w:shd w:val="clear" w:color="auto" w:fill="auto"/>
          </w:tcPr>
          <w:p w14:paraId="6520407F" w14:textId="77777777" w:rsidR="007F75D2" w:rsidRPr="00A56A3A" w:rsidRDefault="007F75D2" w:rsidP="007F75D2">
            <w:pPr>
              <w:pStyle w:val="NoSpacing"/>
              <w:rPr>
                <w:rFonts w:cstheme="minorHAnsi"/>
              </w:rPr>
            </w:pPr>
          </w:p>
          <w:p w14:paraId="2157420C" w14:textId="77777777" w:rsidR="007F75D2" w:rsidRPr="00A56A3A" w:rsidRDefault="007F75D2" w:rsidP="007F75D2">
            <w:pPr>
              <w:jc w:val="both"/>
              <w:rPr>
                <w:rFonts w:cstheme="minorHAnsi"/>
              </w:rPr>
            </w:pPr>
            <w:r w:rsidRPr="00A56A3A">
              <w:rPr>
                <w:rFonts w:cstheme="minorHAnsi"/>
              </w:rPr>
              <w:t>Prepares the JEV to record the liquidation of travel cash advance. Signs in the “Prepared by” portion.</w:t>
            </w:r>
          </w:p>
          <w:p w14:paraId="2B8D8E24" w14:textId="77777777" w:rsidR="007F75D2" w:rsidRPr="00A56A3A" w:rsidRDefault="007F75D2" w:rsidP="007F75D2">
            <w:pPr>
              <w:spacing w:after="0" w:line="240" w:lineRule="auto"/>
              <w:rPr>
                <w:rFonts w:eastAsia="Times New Roman" w:cstheme="minorHAnsi"/>
                <w:b/>
              </w:rPr>
            </w:pPr>
          </w:p>
        </w:tc>
        <w:tc>
          <w:tcPr>
            <w:tcW w:w="1643" w:type="dxa"/>
            <w:shd w:val="clear" w:color="auto" w:fill="auto"/>
          </w:tcPr>
          <w:p w14:paraId="7092D55D" w14:textId="77777777" w:rsidR="007F75D2" w:rsidRPr="00A56A3A" w:rsidRDefault="007F75D2" w:rsidP="007F75D2">
            <w:pPr>
              <w:spacing w:after="0" w:line="240" w:lineRule="auto"/>
              <w:rPr>
                <w:rFonts w:eastAsia="Times New Roman" w:cstheme="minorHAnsi"/>
              </w:rPr>
            </w:pPr>
          </w:p>
          <w:p w14:paraId="4C104C44"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JEV</w:t>
            </w:r>
          </w:p>
          <w:p w14:paraId="284AB3BB"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LR</w:t>
            </w:r>
          </w:p>
          <w:p w14:paraId="54DDDD68"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Supporting documents</w:t>
            </w:r>
          </w:p>
          <w:p w14:paraId="5E83BBC4"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Official Receipt</w:t>
            </w:r>
          </w:p>
        </w:tc>
      </w:tr>
      <w:tr w:rsidR="007F75D2" w:rsidRPr="00A56A3A" w14:paraId="332D4DE0" w14:textId="77777777" w:rsidTr="007A35F2">
        <w:trPr>
          <w:trHeight w:val="906"/>
        </w:trPr>
        <w:tc>
          <w:tcPr>
            <w:tcW w:w="3119" w:type="dxa"/>
            <w:shd w:val="clear" w:color="auto" w:fill="auto"/>
          </w:tcPr>
          <w:p w14:paraId="3BBC441F" w14:textId="77777777" w:rsidR="007F75D2" w:rsidRPr="00A56A3A" w:rsidRDefault="00720EB3" w:rsidP="007F75D2">
            <w:pPr>
              <w:spacing w:after="0" w:line="240" w:lineRule="auto"/>
              <w:rPr>
                <w:rFonts w:eastAsia="Times New Roman" w:cstheme="minorHAnsi"/>
              </w:rPr>
            </w:pPr>
            <w:r>
              <w:rPr>
                <w:rFonts w:eastAsia="Times New Roman" w:cstheme="minorHAnsi"/>
                <w:b/>
                <w:noProof/>
                <w:lang w:val="en-PH" w:eastAsia="en-PH"/>
              </w:rPr>
              <w:pict w14:anchorId="6D9FAAF3">
                <v:roundrect id="Rectangle: Rounded Corners 24" o:spid="_x0000_s1162" style="position:absolute;margin-left:3.6pt;margin-top:16.05pt;width:139.5pt;height:27.75pt;z-index:251822592;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" filled="f" strokecolor="windowText" strokeweight="1pt">
                  <v:textbox style="mso-next-textbox:#Rectangle: Rounded Corners 24">
                    <w:txbxContent>
                      <w:p w14:paraId="3F76EA66" w14:textId="77777777" w:rsidR="007F75D2" w:rsidRPr="000E7E75" w:rsidRDefault="007F75D2" w:rsidP="0078369C">
                        <w:pPr>
                          <w:pStyle w:val="Heading2"/>
                        </w:pPr>
                        <w:r w:rsidRPr="002A1AF3">
                          <w:rPr>
                            <w:rFonts w:eastAsia="Times New Roman"/>
                          </w:rPr>
                          <w:t>Reviews and Signs JEV</w:t>
                        </w:r>
                      </w:p>
                      <w:p w14:paraId="500B2B1D" w14:textId="77777777" w:rsidR="007F75D2" w:rsidRPr="00D535CA" w:rsidRDefault="007F75D2" w:rsidP="00830A0A">
                        <w:pPr>
                          <w:jc w:val="center"/>
                          <w:rPr>
                            <w:sz w:val="20"/>
                          </w:rPr>
                        </w:pPr>
                      </w:p>
                    </w:txbxContent>
                  </v:textbox>
                </v:roundrect>
              </w:pict>
            </w:r>
          </w:p>
        </w:tc>
        <w:tc>
          <w:tcPr>
            <w:tcW w:w="1692" w:type="dxa"/>
            <w:shd w:val="clear" w:color="auto" w:fill="auto"/>
          </w:tcPr>
          <w:p w14:paraId="408E374C" w14:textId="77777777" w:rsidR="007F75D2" w:rsidRPr="00A56A3A" w:rsidRDefault="007F75D2" w:rsidP="007F75D2">
            <w:pPr>
              <w:spacing w:after="0" w:line="240" w:lineRule="auto"/>
              <w:rPr>
                <w:rFonts w:eastAsia="Times New Roman" w:cstheme="minorHAnsi"/>
              </w:rPr>
            </w:pPr>
          </w:p>
          <w:p w14:paraId="2AEC36E0"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Accountant III</w:t>
            </w:r>
          </w:p>
        </w:tc>
        <w:tc>
          <w:tcPr>
            <w:tcW w:w="4297" w:type="dxa"/>
            <w:shd w:val="clear" w:color="auto" w:fill="auto"/>
          </w:tcPr>
          <w:p w14:paraId="4302082A" w14:textId="77777777" w:rsidR="007F75D2" w:rsidRPr="00A56A3A" w:rsidRDefault="007F75D2" w:rsidP="007F75D2">
            <w:pPr>
              <w:spacing w:after="0" w:line="240" w:lineRule="auto"/>
              <w:rPr>
                <w:rFonts w:eastAsia="Times New Roman" w:cstheme="minorHAnsi"/>
              </w:rPr>
            </w:pPr>
          </w:p>
          <w:p w14:paraId="40001677"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Reviews the correctness of the journal entries and signs on “Certified Correct by” portion of the JEV.</w:t>
            </w:r>
          </w:p>
          <w:p w14:paraId="5E6A9996" w14:textId="77777777" w:rsidR="007F75D2" w:rsidRPr="00A56A3A" w:rsidRDefault="007F75D2" w:rsidP="007F75D2">
            <w:pPr>
              <w:spacing w:after="0" w:line="240" w:lineRule="auto"/>
              <w:rPr>
                <w:rFonts w:eastAsia="Times New Roman" w:cstheme="minorHAnsi"/>
              </w:rPr>
            </w:pPr>
          </w:p>
        </w:tc>
        <w:tc>
          <w:tcPr>
            <w:tcW w:w="1643" w:type="dxa"/>
            <w:shd w:val="clear" w:color="auto" w:fill="auto"/>
          </w:tcPr>
          <w:p w14:paraId="3A92FED6" w14:textId="77777777" w:rsidR="007F75D2" w:rsidRPr="00A56A3A" w:rsidRDefault="007F75D2" w:rsidP="007F75D2">
            <w:pPr>
              <w:spacing w:after="0" w:line="240" w:lineRule="auto"/>
              <w:rPr>
                <w:rFonts w:eastAsia="Times New Roman" w:cstheme="minorHAnsi"/>
              </w:rPr>
            </w:pPr>
          </w:p>
          <w:p w14:paraId="34472E6F"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JEV</w:t>
            </w:r>
          </w:p>
          <w:p w14:paraId="29CD383C"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LR</w:t>
            </w:r>
          </w:p>
          <w:p w14:paraId="40F31C74"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Supporting documents</w:t>
            </w:r>
          </w:p>
          <w:p w14:paraId="499772FE" w14:textId="77777777" w:rsidR="007F75D2" w:rsidRPr="00A56A3A" w:rsidRDefault="007F75D2" w:rsidP="007F75D2">
            <w:pPr>
              <w:spacing w:after="0" w:line="240" w:lineRule="auto"/>
              <w:rPr>
                <w:rFonts w:eastAsia="Times New Roman" w:cstheme="minorHAnsi"/>
              </w:rPr>
            </w:pPr>
            <w:r w:rsidRPr="00A56A3A">
              <w:rPr>
                <w:rFonts w:eastAsia="Times New Roman" w:cstheme="minorHAnsi"/>
              </w:rPr>
              <w:t>Official Receipt</w:t>
            </w:r>
          </w:p>
          <w:p w14:paraId="522366D8" w14:textId="77777777" w:rsidR="007F75D2" w:rsidRPr="00A56A3A" w:rsidRDefault="007F75D2" w:rsidP="007F75D2">
            <w:pPr>
              <w:spacing w:after="0" w:line="240" w:lineRule="auto"/>
              <w:rPr>
                <w:rFonts w:eastAsia="Times New Roman" w:cstheme="minorHAnsi"/>
              </w:rPr>
            </w:pPr>
          </w:p>
        </w:tc>
      </w:tr>
    </w:tbl>
    <w:p w14:paraId="6C11694F" w14:textId="77777777" w:rsidR="00DE6350" w:rsidRPr="00A56A3A" w:rsidRDefault="00DE6350" w:rsidP="0014199A">
      <w:pPr>
        <w:tabs>
          <w:tab w:val="left" w:pos="5935"/>
        </w:tabs>
        <w:spacing w:after="160" w:line="259" w:lineRule="auto"/>
        <w:rPr>
          <w:rFonts w:cstheme="minorHAnsi"/>
        </w:rPr>
      </w:pPr>
    </w:p>
    <w:sectPr w:rsidR="00DE6350" w:rsidRPr="00A56A3A" w:rsidSect="00D5634F">
      <w:headerReference w:type="default" r:id="rId7"/>
      <w:footerReference w:type="default" r:id="rId8"/>
      <w:pgSz w:w="11907" w:h="16839" w:code="9"/>
      <w:pgMar w:top="1296" w:right="1440" w:bottom="864" w:left="1440" w:header="706" w:footer="12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90C32" w14:textId="77777777" w:rsidR="00720EB3" w:rsidRDefault="00720EB3" w:rsidP="00997C3D">
      <w:pPr>
        <w:spacing w:after="0" w:line="240" w:lineRule="auto"/>
      </w:pPr>
      <w:r>
        <w:separator/>
      </w:r>
    </w:p>
  </w:endnote>
  <w:endnote w:type="continuationSeparator" w:id="0">
    <w:p w14:paraId="44D7ED4B" w14:textId="77777777" w:rsidR="00720EB3" w:rsidRDefault="00720EB3" w:rsidP="00997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Old English Text MT">
    <w:panose1 w:val="03040902040508030806"/>
    <w:charset w:val="00"/>
    <w:family w:val="script"/>
    <w:pitch w:val="variable"/>
    <w:sig w:usb0="00000003" w:usb1="00000000" w:usb2="00000000" w:usb3="00000000" w:csb0="00000001" w:csb1="00000000"/>
  </w:font>
  <w:font w:name="Trajan Pro">
    <w:altName w:val="Trajan Pro 3"/>
    <w:panose1 w:val="02020502050506020301"/>
    <w:charset w:val="00"/>
    <w:family w:val="roma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AAA9E" w14:textId="72DEF07D" w:rsidR="00C12402" w:rsidRPr="005B7BA4" w:rsidRDefault="00C12402" w:rsidP="00C12402">
    <w:pPr>
      <w:pStyle w:val="Footer"/>
      <w:jc w:val="both"/>
      <w:rPr>
        <w:rFonts w:cs="Calibri"/>
        <w:color w:val="1C1E21"/>
        <w:sz w:val="10"/>
        <w:szCs w:val="20"/>
        <w:shd w:val="clear" w:color="auto" w:fill="FFFFFF"/>
      </w:rPr>
    </w:pPr>
    <w:bookmarkStart w:id="3" w:name="_Hlk34307467"/>
    <w:bookmarkStart w:id="4" w:name="_Hlk34307468"/>
    <w:bookmarkStart w:id="5" w:name="_Hlk34314712"/>
    <w:bookmarkStart w:id="6" w:name="_Hlk34314713"/>
    <w:bookmarkStart w:id="7" w:name="_Hlk34314937"/>
    <w:bookmarkStart w:id="8" w:name="_Hlk34314938"/>
    <w:r>
      <w:rPr>
        <w:noProof/>
        <w:sz w:val="20"/>
        <w:szCs w:val="20"/>
        <w:lang w:eastAsia="en-PH"/>
      </w:rPr>
      <w:drawing>
        <wp:anchor distT="0" distB="0" distL="114300" distR="114300" simplePos="0" relativeHeight="251682304" behindDoc="0" locked="0" layoutInCell="1" allowOverlap="1" wp14:anchorId="641957F9" wp14:editId="697A5CD6">
          <wp:simplePos x="0" y="0"/>
          <wp:positionH relativeFrom="column">
            <wp:posOffset>5048250</wp:posOffset>
          </wp:positionH>
          <wp:positionV relativeFrom="paragraph">
            <wp:posOffset>6985</wp:posOffset>
          </wp:positionV>
          <wp:extent cx="619125" cy="6191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DGET UTILIZATION(Liquidation of Travel Cash Advances).png"/>
                  <pic:cNvPicPr/>
                </pic:nvPicPr>
                <pic:blipFill>
                  <a:blip r:embed="rId1">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Pr="00484A48">
      <w:rPr>
        <w:noProof/>
        <w:sz w:val="20"/>
        <w:szCs w:val="20"/>
        <w:lang w:eastAsia="en-PH"/>
      </w:rPr>
      <w:drawing>
        <wp:anchor distT="0" distB="0" distL="114300" distR="114300" simplePos="0" relativeHeight="251673088" behindDoc="0" locked="0" layoutInCell="1" allowOverlap="1" wp14:anchorId="20DCE187" wp14:editId="29CED517">
          <wp:simplePos x="0" y="0"/>
          <wp:positionH relativeFrom="column">
            <wp:posOffset>4119674</wp:posOffset>
          </wp:positionH>
          <wp:positionV relativeFrom="paragraph">
            <wp:posOffset>20320</wp:posOffset>
          </wp:positionV>
          <wp:extent cx="937895" cy="55689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789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color w:val="1C1E21"/>
        <w:sz w:val="20"/>
        <w:szCs w:val="20"/>
        <w:lang w:eastAsia="en-PH"/>
      </w:rPr>
      <w:drawing>
        <wp:anchor distT="0" distB="0" distL="114300" distR="114300" simplePos="0" relativeHeight="251660800" behindDoc="0" locked="0" layoutInCell="1" allowOverlap="1" wp14:anchorId="1C810A9D" wp14:editId="1D80EF05">
          <wp:simplePos x="0" y="0"/>
          <wp:positionH relativeFrom="column">
            <wp:posOffset>0</wp:posOffset>
          </wp:positionH>
          <wp:positionV relativeFrom="paragraph">
            <wp:posOffset>23825</wp:posOffset>
          </wp:positionV>
          <wp:extent cx="648970" cy="648970"/>
          <wp:effectExtent l="0" t="0" r="0" b="0"/>
          <wp:wrapNone/>
          <wp:docPr id="318" name="Picture 318" descr="SURSU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RSUR se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color w:val="1C1E21"/>
        <w:sz w:val="20"/>
        <w:szCs w:val="20"/>
        <w:lang w:eastAsia="en-PH"/>
      </w:rPr>
      <w:drawing>
        <wp:anchor distT="0" distB="0" distL="114300" distR="114300" simplePos="0" relativeHeight="251654656" behindDoc="0" locked="0" layoutInCell="1" allowOverlap="1" wp14:anchorId="765E5F51" wp14:editId="1D7B91BA">
          <wp:simplePos x="0" y="0"/>
          <wp:positionH relativeFrom="column">
            <wp:posOffset>680085</wp:posOffset>
          </wp:positionH>
          <wp:positionV relativeFrom="paragraph">
            <wp:posOffset>61595</wp:posOffset>
          </wp:positionV>
          <wp:extent cx="175895" cy="164465"/>
          <wp:effectExtent l="0" t="0" r="0" b="698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895" cy="164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lang w:eastAsia="en-PH"/>
      </w:rPr>
      <w:drawing>
        <wp:anchor distT="0" distB="0" distL="114300" distR="114300" simplePos="0" relativeHeight="251666944" behindDoc="0" locked="0" layoutInCell="1" allowOverlap="1" wp14:anchorId="2892443E" wp14:editId="0E50D6CB">
          <wp:simplePos x="0" y="0"/>
          <wp:positionH relativeFrom="column">
            <wp:posOffset>-17145</wp:posOffset>
          </wp:positionH>
          <wp:positionV relativeFrom="paragraph">
            <wp:posOffset>-19685</wp:posOffset>
          </wp:positionV>
          <wp:extent cx="5731510" cy="38100"/>
          <wp:effectExtent l="0" t="0" r="254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00"/>
                  </a:xfrm>
                  <a:prstGeom prst="rect">
                    <a:avLst/>
                  </a:prstGeom>
                  <a:noFill/>
                </pic:spPr>
              </pic:pic>
            </a:graphicData>
          </a:graphic>
          <wp14:sizeRelH relativeFrom="page">
            <wp14:pctWidth>0</wp14:pctWidth>
          </wp14:sizeRelH>
          <wp14:sizeRelV relativeFrom="page">
            <wp14:pctHeight>0</wp14:pctHeight>
          </wp14:sizeRelV>
        </wp:anchor>
      </w:drawing>
    </w:r>
  </w:p>
  <w:p w14:paraId="31002460" w14:textId="5F9F0711" w:rsidR="00C12402" w:rsidRPr="00484A48" w:rsidRDefault="00C12402" w:rsidP="00C12402">
    <w:pPr>
      <w:pStyle w:val="Footer"/>
      <w:tabs>
        <w:tab w:val="clear" w:pos="4680"/>
        <w:tab w:val="clear" w:pos="9360"/>
        <w:tab w:val="left" w:pos="2469"/>
        <w:tab w:val="left" w:pos="2880"/>
        <w:tab w:val="left" w:pos="3600"/>
        <w:tab w:val="left" w:pos="4320"/>
        <w:tab w:val="left" w:pos="5040"/>
        <w:tab w:val="left" w:pos="5760"/>
        <w:tab w:val="left" w:pos="6480"/>
        <w:tab w:val="left" w:pos="7200"/>
        <w:tab w:val="left" w:pos="8745"/>
      </w:tabs>
      <w:ind w:right="-1321"/>
      <w:jc w:val="both"/>
      <w:rPr>
        <w:noProof/>
        <w:sz w:val="20"/>
        <w:szCs w:val="20"/>
      </w:rPr>
    </w:pPr>
    <w:r w:rsidRPr="00484A48">
      <w:rPr>
        <w:noProof/>
        <w:sz w:val="20"/>
        <w:szCs w:val="20"/>
        <w:lang w:eastAsia="en-PH"/>
      </w:rPr>
      <w:drawing>
        <wp:anchor distT="0" distB="0" distL="114300" distR="114300" simplePos="0" relativeHeight="251648512" behindDoc="0" locked="0" layoutInCell="1" allowOverlap="1" wp14:anchorId="4E4CDC2C" wp14:editId="2F556132">
          <wp:simplePos x="0" y="0"/>
          <wp:positionH relativeFrom="column">
            <wp:posOffset>683895</wp:posOffset>
          </wp:positionH>
          <wp:positionV relativeFrom="paragraph">
            <wp:posOffset>145732</wp:posOffset>
          </wp:positionV>
          <wp:extent cx="173990" cy="164465"/>
          <wp:effectExtent l="0" t="0" r="0" b="698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99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color w:val="1C1E21"/>
        <w:sz w:val="20"/>
        <w:szCs w:val="20"/>
        <w:shd w:val="clear" w:color="auto" w:fill="FFFFFF"/>
      </w:rPr>
      <w:t xml:space="preserve">                               </w:t>
    </w:r>
    <w:proofErr w:type="spellStart"/>
    <w:r w:rsidRPr="00484A48">
      <w:rPr>
        <w:rFonts w:cs="Calibri"/>
        <w:sz w:val="20"/>
        <w:szCs w:val="20"/>
        <w:shd w:val="clear" w:color="auto" w:fill="FFFFFF"/>
      </w:rPr>
      <w:t>Balilahan</w:t>
    </w:r>
    <w:proofErr w:type="spellEnd"/>
    <w:r w:rsidRPr="00484A48">
      <w:rPr>
        <w:rFonts w:cs="Calibri"/>
        <w:sz w:val="20"/>
        <w:szCs w:val="20"/>
        <w:shd w:val="clear" w:color="auto" w:fill="FFFFFF"/>
      </w:rPr>
      <w:t xml:space="preserve">, </w:t>
    </w:r>
    <w:proofErr w:type="spellStart"/>
    <w:r w:rsidRPr="00484A48">
      <w:rPr>
        <w:rFonts w:cs="Calibri"/>
        <w:sz w:val="20"/>
        <w:szCs w:val="20"/>
        <w:shd w:val="clear" w:color="auto" w:fill="FFFFFF"/>
      </w:rPr>
      <w:t>Mabua</w:t>
    </w:r>
    <w:proofErr w:type="spellEnd"/>
    <w:r w:rsidRPr="00484A48">
      <w:rPr>
        <w:rFonts w:cs="Calibri"/>
        <w:sz w:val="20"/>
        <w:szCs w:val="20"/>
        <w:shd w:val="clear" w:color="auto" w:fill="FFFFFF"/>
      </w:rPr>
      <w:t xml:space="preserve">, </w:t>
    </w:r>
    <w:proofErr w:type="spellStart"/>
    <w:r w:rsidRPr="00484A48">
      <w:rPr>
        <w:rFonts w:cs="Calibri"/>
        <w:sz w:val="20"/>
        <w:szCs w:val="20"/>
        <w:shd w:val="clear" w:color="auto" w:fill="FFFFFF"/>
      </w:rPr>
      <w:t>Tandag</w:t>
    </w:r>
    <w:proofErr w:type="spellEnd"/>
    <w:r w:rsidRPr="00484A48">
      <w:rPr>
        <w:rFonts w:cs="Calibri"/>
        <w:sz w:val="20"/>
        <w:szCs w:val="20"/>
        <w:shd w:val="clear" w:color="auto" w:fill="FFFFFF"/>
      </w:rPr>
      <w:t xml:space="preserve"> City, Surigao del Sur, 8300</w:t>
    </w:r>
    <w:r w:rsidRPr="00484A48">
      <w:rPr>
        <w:rFonts w:cs="Calibri"/>
        <w:sz w:val="20"/>
        <w:szCs w:val="20"/>
        <w:shd w:val="clear" w:color="auto" w:fill="FFFFFF"/>
      </w:rPr>
      <w:tab/>
      <w:t xml:space="preserve">                             </w:t>
    </w:r>
    <w:r w:rsidRPr="00484A48">
      <w:rPr>
        <w:rFonts w:cs="Calibri"/>
        <w:sz w:val="20"/>
        <w:szCs w:val="20"/>
        <w:shd w:val="clear" w:color="auto" w:fill="FFFFFF"/>
      </w:rPr>
      <w:tab/>
    </w:r>
  </w:p>
  <w:p w14:paraId="6D803A75" w14:textId="742E62B1" w:rsidR="00C12402" w:rsidRPr="00484A48" w:rsidRDefault="00C12402" w:rsidP="00C12402">
    <w:pPr>
      <w:pStyle w:val="NoSpacing"/>
      <w:rPr>
        <w:rFonts w:cs="Calibri"/>
        <w:color w:val="0070C0"/>
        <w:sz w:val="20"/>
        <w:szCs w:val="20"/>
      </w:rPr>
    </w:pPr>
    <w:r w:rsidRPr="00484A48">
      <w:rPr>
        <w:sz w:val="20"/>
        <w:szCs w:val="20"/>
      </w:rPr>
      <w:t xml:space="preserve">       </w:t>
    </w:r>
    <w:r w:rsidRPr="00484A48">
      <w:rPr>
        <w:sz w:val="20"/>
        <w:szCs w:val="20"/>
      </w:rPr>
      <w:tab/>
    </w:r>
    <w:r>
      <w:rPr>
        <w:sz w:val="20"/>
        <w:szCs w:val="20"/>
      </w:rPr>
      <w:t xml:space="preserve">               </w:t>
    </w:r>
    <w:r w:rsidRPr="00484A48">
      <w:rPr>
        <w:rFonts w:cs="Calibri"/>
        <w:sz w:val="20"/>
        <w:szCs w:val="20"/>
        <w:shd w:val="clear" w:color="auto" w:fill="FFFFFF"/>
      </w:rPr>
      <w:t xml:space="preserve">(086) 211-3225 </w:t>
    </w:r>
    <w:r w:rsidRPr="00484A48">
      <w:rPr>
        <w:rFonts w:cs="Calibri"/>
        <w:sz w:val="20"/>
        <w:szCs w:val="20"/>
        <w:shd w:val="clear" w:color="auto" w:fill="FFFFFF"/>
      </w:rPr>
      <w:tab/>
    </w:r>
    <w:r w:rsidRPr="00484A48">
      <w:rPr>
        <w:rFonts w:cs="Calibri"/>
        <w:sz w:val="20"/>
        <w:szCs w:val="20"/>
        <w:shd w:val="clear" w:color="auto" w:fill="FFFFFF"/>
      </w:rPr>
      <w:tab/>
    </w:r>
    <w:r w:rsidRPr="00484A48">
      <w:rPr>
        <w:rFonts w:cs="Calibri"/>
        <w:sz w:val="20"/>
        <w:szCs w:val="20"/>
        <w:shd w:val="clear" w:color="auto" w:fill="FFFFFF"/>
      </w:rPr>
      <w:tab/>
    </w:r>
    <w:r w:rsidRPr="00484A48">
      <w:rPr>
        <w:rFonts w:cs="Calibri"/>
        <w:sz w:val="20"/>
        <w:szCs w:val="20"/>
        <w:shd w:val="clear" w:color="auto" w:fill="FFFFFF"/>
      </w:rPr>
      <w:tab/>
      <w:t xml:space="preserve">                             </w:t>
    </w:r>
  </w:p>
  <w:p w14:paraId="4DD97146" w14:textId="2F05F57A" w:rsidR="006D3B37" w:rsidRPr="00C12402" w:rsidRDefault="00C12402" w:rsidP="00C12402">
    <w:pPr>
      <w:pStyle w:val="NoSpacing"/>
      <w:ind w:firstLine="720"/>
      <w:rPr>
        <w:bCs/>
        <w:sz w:val="20"/>
        <w:szCs w:val="20"/>
      </w:rPr>
    </w:pPr>
    <w:r>
      <w:rPr>
        <w:noProof/>
      </w:rPr>
      <w:pict w14:anchorId="44E4419D">
        <v:shapetype id="_x0000_t202" coordsize="21600,21600" o:spt="202" path="m,l,21600r21600,l21600,xe">
          <v:stroke joinstyle="miter"/>
          <v:path gradientshapeok="t" o:connecttype="rect"/>
        </v:shapetype>
        <v:shape id="Text Box 4" o:spid="_x0000_s2050" type="#_x0000_t202" style="position:absolute;left:0;text-align:left;margin-left:310.85pt;margin-top:11.7pt;width:87.7pt;height:1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" filled="f" stroked="f" strokeweight=".5pt">
          <v:textbox>
            <w:txbxContent>
              <w:p w14:paraId="475FC878" w14:textId="77777777" w:rsidR="00C12402" w:rsidRPr="00484A48" w:rsidRDefault="00C12402" w:rsidP="00C12402">
                <w:pPr>
                  <w:pStyle w:val="NoSpacing"/>
                  <w:ind w:right="-246"/>
                  <w:jc w:val="center"/>
                  <w:rPr>
                    <w:b/>
                    <w:bCs/>
                    <w:sz w:val="11"/>
                    <w:szCs w:val="11"/>
                    <w:shd w:val="clear" w:color="auto" w:fill="FFFFFF"/>
                  </w:rPr>
                </w:pPr>
                <w:r w:rsidRPr="00484A48">
                  <w:rPr>
                    <w:b/>
                    <w:bCs/>
                    <w:sz w:val="11"/>
                    <w:szCs w:val="11"/>
                    <w:shd w:val="clear" w:color="auto" w:fill="FFFFFF"/>
                  </w:rPr>
                  <w:t>ISO Cert. No. AW/PH909100102</w:t>
                </w:r>
              </w:p>
              <w:p w14:paraId="409A70B2" w14:textId="77777777" w:rsidR="00C12402" w:rsidRPr="002E045B" w:rsidRDefault="00C12402" w:rsidP="00C12402">
                <w:pPr>
                  <w:pStyle w:val="NoSpacing"/>
                  <w:ind w:right="-246"/>
                  <w:jc w:val="right"/>
                  <w:rPr>
                    <w:sz w:val="4"/>
                    <w:szCs w:val="4"/>
                    <w:shd w:val="clear" w:color="auto" w:fill="FFFFFF"/>
                  </w:rPr>
                </w:pPr>
              </w:p>
            </w:txbxContent>
          </v:textbox>
        </v:shape>
      </w:pict>
    </w:r>
    <w:r w:rsidRPr="00484A48">
      <w:rPr>
        <w:rFonts w:cs="Calibri"/>
        <w:color w:val="0070C0"/>
        <w:sz w:val="20"/>
        <w:szCs w:val="20"/>
      </w:rPr>
      <w:t xml:space="preserve">               </w:t>
    </w:r>
    <w:r w:rsidRPr="00484A48">
      <w:rPr>
        <w:noProof/>
        <w:sz w:val="20"/>
        <w:szCs w:val="20"/>
        <w:lang w:eastAsia="en-PH"/>
      </w:rPr>
      <w:drawing>
        <wp:anchor distT="0" distB="0" distL="114300" distR="114300" simplePos="0" relativeHeight="251642368" behindDoc="0" locked="0" layoutInCell="1" allowOverlap="1" wp14:anchorId="38EDF1F0" wp14:editId="1B675FFA">
          <wp:simplePos x="0" y="0"/>
          <wp:positionH relativeFrom="column">
            <wp:posOffset>686435</wp:posOffset>
          </wp:positionH>
          <wp:positionV relativeFrom="paragraph">
            <wp:posOffset>3492</wp:posOffset>
          </wp:positionV>
          <wp:extent cx="162560" cy="164465"/>
          <wp:effectExtent l="0" t="0" r="8890" b="698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56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A48">
      <w:rPr>
        <w:sz w:val="20"/>
        <w:szCs w:val="20"/>
      </w:rPr>
      <w:t xml:space="preserve">surigaodelsur.division@deped.gov.ph                                 </w:t>
    </w:r>
    <w:r w:rsidRPr="00484A48">
      <w:rPr>
        <w:rFonts w:cs="Calibri"/>
        <w:color w:val="0070C0"/>
        <w:sz w:val="20"/>
        <w:szCs w:val="20"/>
      </w:rPr>
      <w:t xml:space="preserve">                                                                                    </w:t>
    </w:r>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E100C" w14:textId="77777777" w:rsidR="00720EB3" w:rsidRDefault="00720EB3" w:rsidP="00997C3D">
      <w:pPr>
        <w:spacing w:after="0" w:line="240" w:lineRule="auto"/>
      </w:pPr>
      <w:r>
        <w:separator/>
      </w:r>
    </w:p>
  </w:footnote>
  <w:footnote w:type="continuationSeparator" w:id="0">
    <w:p w14:paraId="4A9486F3" w14:textId="77777777" w:rsidR="00720EB3" w:rsidRDefault="00720EB3" w:rsidP="00997C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36"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445"/>
      <w:gridCol w:w="1591"/>
    </w:tblGrid>
    <w:tr w:rsidR="00142DDF" w:rsidRPr="00037699" w14:paraId="22AA5FCD" w14:textId="77777777" w:rsidTr="00533FC9">
      <w:trPr>
        <w:cantSplit/>
        <w:trHeight w:val="1343"/>
      </w:trPr>
      <w:tc>
        <w:tcPr>
          <w:tcW w:w="11036" w:type="dxa"/>
          <w:gridSpan w:val="2"/>
          <w:tcBorders>
            <w:top w:val="single" w:sz="4" w:space="0" w:color="auto"/>
            <w:left w:val="single" w:sz="4" w:space="0" w:color="auto"/>
            <w:bottom w:val="single" w:sz="4" w:space="0" w:color="auto"/>
          </w:tcBorders>
        </w:tcPr>
        <w:p w14:paraId="042DC9ED" w14:textId="77777777" w:rsidR="00C12402" w:rsidRPr="006203A8" w:rsidRDefault="00C12402" w:rsidP="00C12402">
          <w:pPr>
            <w:pStyle w:val="Header"/>
            <w:tabs>
              <w:tab w:val="clear" w:pos="4680"/>
              <w:tab w:val="clear" w:pos="9360"/>
            </w:tabs>
            <w:ind w:left="2977"/>
            <w:rPr>
              <w:rFonts w:ascii="Old English Text MT" w:eastAsia="Calibri" w:hAnsi="Old English Text MT" w:cs="Times New Roman"/>
              <w:b/>
              <w:bCs/>
              <w:sz w:val="24"/>
              <w:szCs w:val="24"/>
            </w:rPr>
          </w:pPr>
          <w:bookmarkStart w:id="1" w:name="_Hlk34307422"/>
          <w:bookmarkStart w:id="2" w:name="_Hlk34307423"/>
          <w:r>
            <w:rPr>
              <w:noProof/>
              <w:sz w:val="20"/>
              <w:szCs w:val="20"/>
              <w:lang w:eastAsia="en-PH"/>
            </w:rPr>
            <w:drawing>
              <wp:anchor distT="0" distB="0" distL="114300" distR="114300" simplePos="0" relativeHeight="251638272" behindDoc="0" locked="0" layoutInCell="1" allowOverlap="1" wp14:anchorId="6FC8D427" wp14:editId="067FD974">
                <wp:simplePos x="0" y="0"/>
                <wp:positionH relativeFrom="column">
                  <wp:posOffset>1114425</wp:posOffset>
                </wp:positionH>
                <wp:positionV relativeFrom="paragraph">
                  <wp:posOffset>37465</wp:posOffset>
                </wp:positionV>
                <wp:extent cx="688975" cy="688975"/>
                <wp:effectExtent l="0" t="0" r="0" b="0"/>
                <wp:wrapNone/>
                <wp:docPr id="315" name="Picture 315" descr="Seal_of_the_Department_of_Education_of_the_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of_the_Department_of_Education_of_the_Philipp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3A8">
            <w:rPr>
              <w:rFonts w:ascii="Old English Text MT" w:eastAsia="Calibri" w:hAnsi="Old English Text MT" w:cs="Times New Roman"/>
              <w:b/>
              <w:bCs/>
              <w:sz w:val="24"/>
              <w:szCs w:val="24"/>
            </w:rPr>
            <w:t>Republic of the Philippines</w:t>
          </w:r>
        </w:p>
        <w:p w14:paraId="6BA8426A" w14:textId="77777777" w:rsidR="00C12402" w:rsidRPr="006203A8" w:rsidRDefault="00C12402" w:rsidP="00C12402">
          <w:pPr>
            <w:tabs>
              <w:tab w:val="center" w:pos="3544"/>
              <w:tab w:val="left" w:pos="5954"/>
              <w:tab w:val="right" w:pos="9360"/>
            </w:tabs>
            <w:spacing w:after="0" w:line="240" w:lineRule="auto"/>
            <w:ind w:left="2977"/>
            <w:rPr>
              <w:rFonts w:ascii="Old English Text MT" w:eastAsia="Calibri" w:hAnsi="Old English Text MT" w:cs="Times New Roman"/>
              <w:b/>
              <w:bCs/>
              <w:sz w:val="36"/>
              <w:szCs w:val="36"/>
            </w:rPr>
          </w:pPr>
          <w:r>
            <w:rPr>
              <w:rFonts w:ascii="Old English Text MT" w:eastAsia="Calibri" w:hAnsi="Old English Text MT" w:cs="Times New Roman"/>
              <w:b/>
              <w:bCs/>
              <w:sz w:val="36"/>
              <w:szCs w:val="36"/>
            </w:rPr>
            <w:t>D</w:t>
          </w:r>
          <w:r w:rsidRPr="006203A8">
            <w:rPr>
              <w:rFonts w:ascii="Old English Text MT" w:eastAsia="Calibri" w:hAnsi="Old English Text MT" w:cs="Times New Roman"/>
              <w:b/>
              <w:bCs/>
              <w:sz w:val="36"/>
              <w:szCs w:val="36"/>
            </w:rPr>
            <w:t>epartment of Education</w:t>
          </w:r>
        </w:p>
        <w:p w14:paraId="3108DAFD" w14:textId="77777777" w:rsidR="00C12402" w:rsidRPr="006203A8" w:rsidRDefault="00C12402" w:rsidP="00C12402">
          <w:pPr>
            <w:spacing w:after="0" w:line="240" w:lineRule="auto"/>
            <w:ind w:left="2977"/>
            <w:rPr>
              <w:rFonts w:ascii="Trajan Pro" w:eastAsia="Calibri" w:hAnsi="Trajan Pro" w:cs="Times New Roman"/>
              <w:b/>
              <w:bCs/>
              <w:sz w:val="20"/>
              <w:szCs w:val="20"/>
            </w:rPr>
          </w:pPr>
          <w:proofErr w:type="spellStart"/>
          <w:r w:rsidRPr="006203A8">
            <w:rPr>
              <w:rFonts w:ascii="Trajan Pro" w:eastAsia="Calibri" w:hAnsi="Trajan Pro" w:cs="Times New Roman"/>
              <w:b/>
              <w:bCs/>
              <w:sz w:val="20"/>
              <w:szCs w:val="20"/>
            </w:rPr>
            <w:t>Caraga</w:t>
          </w:r>
          <w:proofErr w:type="spellEnd"/>
          <w:r w:rsidRPr="006203A8">
            <w:rPr>
              <w:rFonts w:ascii="Trajan Pro" w:eastAsia="Calibri" w:hAnsi="Trajan Pro" w:cs="Times New Roman"/>
              <w:b/>
              <w:bCs/>
              <w:sz w:val="20"/>
              <w:szCs w:val="20"/>
            </w:rPr>
            <w:t xml:space="preserve"> Region</w:t>
          </w:r>
        </w:p>
        <w:p w14:paraId="5DEE867D" w14:textId="5892FA3E" w:rsidR="00142DDF" w:rsidRPr="00C12402" w:rsidRDefault="00C12402" w:rsidP="00C12402">
          <w:pPr>
            <w:spacing w:after="0" w:line="240" w:lineRule="auto"/>
            <w:ind w:left="2977"/>
            <w:rPr>
              <w:rFonts w:ascii="Tahoma" w:eastAsia="Calibri" w:hAnsi="Tahoma" w:cs="Tahoma"/>
              <w:b/>
              <w:bCs/>
              <w:sz w:val="18"/>
              <w:szCs w:val="18"/>
            </w:rPr>
          </w:pPr>
          <w:r w:rsidRPr="006203A8">
            <w:rPr>
              <w:rFonts w:ascii="Tahoma" w:eastAsia="Calibri" w:hAnsi="Tahoma" w:cs="Tahoma"/>
              <w:b/>
              <w:bCs/>
              <w:sz w:val="20"/>
              <w:szCs w:val="20"/>
            </w:rPr>
            <w:t>SCHOOLS DIVISION OF SURIGAO DEL SUR</w:t>
          </w:r>
          <w:bookmarkEnd w:id="1"/>
          <w:bookmarkEnd w:id="2"/>
        </w:p>
      </w:tc>
    </w:tr>
    <w:tr w:rsidR="003E084E" w:rsidRPr="00B1315C" w14:paraId="5E5DE941" w14:textId="77777777" w:rsidTr="007F6433">
      <w:trPr>
        <w:cantSplit/>
        <w:trHeight w:val="254"/>
      </w:trPr>
      <w:tc>
        <w:tcPr>
          <w:tcW w:w="9445" w:type="dxa"/>
          <w:vAlign w:val="center"/>
        </w:tcPr>
        <w:p w14:paraId="7D29EEA5" w14:textId="77777777" w:rsidR="003E084E" w:rsidRPr="00B1315C" w:rsidRDefault="003E084E" w:rsidP="00533FC9">
          <w:pPr>
            <w:spacing w:after="0"/>
            <w:rPr>
              <w:rFonts w:ascii="Arial Narrow" w:hAnsi="Arial Narrow" w:cs="Calibri"/>
              <w:sz w:val="24"/>
              <w:szCs w:val="24"/>
            </w:rPr>
          </w:pPr>
          <w:r w:rsidRPr="00B1315C">
            <w:rPr>
              <w:rFonts w:ascii="Arial Narrow" w:hAnsi="Arial Narrow" w:cs="Calibri"/>
              <w:sz w:val="24"/>
              <w:szCs w:val="24"/>
            </w:rPr>
            <w:t>DCN.:</w:t>
          </w:r>
        </w:p>
      </w:tc>
      <w:tc>
        <w:tcPr>
          <w:tcW w:w="1591" w:type="dxa"/>
          <w:vAlign w:val="center"/>
        </w:tcPr>
        <w:p w14:paraId="4CB53277" w14:textId="77777777" w:rsidR="003E084E" w:rsidRPr="00B1315C" w:rsidRDefault="003E084E" w:rsidP="00DE5D2A">
          <w:pPr>
            <w:spacing w:after="0"/>
            <w:rPr>
              <w:rFonts w:ascii="Arial Narrow" w:hAnsi="Arial Narrow" w:cs="Calibri"/>
              <w:sz w:val="24"/>
              <w:szCs w:val="24"/>
            </w:rPr>
          </w:pPr>
          <w:r w:rsidRPr="00DA18C1">
            <w:rPr>
              <w:rFonts w:ascii="Arial Narrow" w:hAnsi="Arial Narrow" w:cs="Calibri"/>
              <w:sz w:val="24"/>
              <w:szCs w:val="24"/>
            </w:rPr>
            <w:t xml:space="preserve">Page  </w:t>
          </w:r>
          <w:r>
            <w:rPr>
              <w:rFonts w:ascii="Arial Narrow" w:hAnsi="Arial Narrow" w:cs="Calibri"/>
              <w:sz w:val="24"/>
              <w:szCs w:val="24"/>
            </w:rPr>
            <w:t xml:space="preserve"> </w:t>
          </w:r>
          <w:r w:rsidRPr="00DA18C1">
            <w:rPr>
              <w:rFonts w:ascii="Arial Narrow" w:hAnsi="Arial Narrow" w:cs="Calibri"/>
              <w:sz w:val="24"/>
              <w:szCs w:val="24"/>
            </w:rPr>
            <w:t xml:space="preserve">of </w:t>
          </w:r>
        </w:p>
      </w:tc>
    </w:tr>
    <w:tr w:rsidR="00142DDF" w:rsidRPr="00037699" w14:paraId="109D9E65" w14:textId="77777777" w:rsidTr="00533FC9">
      <w:trPr>
        <w:cantSplit/>
        <w:trHeight w:val="191"/>
      </w:trPr>
      <w:tc>
        <w:tcPr>
          <w:tcW w:w="11036" w:type="dxa"/>
          <w:gridSpan w:val="2"/>
          <w:vAlign w:val="center"/>
        </w:tcPr>
        <w:p w14:paraId="53CA3D47" w14:textId="77777777" w:rsidR="00142DDF" w:rsidRPr="007507FA" w:rsidRDefault="00142DDF" w:rsidP="00142DDF">
          <w:pPr>
            <w:spacing w:after="0"/>
            <w:jc w:val="center"/>
            <w:rPr>
              <w:rFonts w:ascii="Arial Narrow" w:hAnsi="Arial Narrow" w:cs="Calibri"/>
              <w:b/>
              <w:sz w:val="24"/>
              <w:szCs w:val="24"/>
            </w:rPr>
          </w:pPr>
          <w:r>
            <w:rPr>
              <w:rFonts w:ascii="Arial Narrow" w:hAnsi="Arial Narrow" w:cs="Calibri"/>
              <w:b/>
              <w:sz w:val="24"/>
              <w:szCs w:val="24"/>
            </w:rPr>
            <w:t>BUDGET UTILIZATION (Liquidation of Travel Cash Advances)</w:t>
          </w:r>
        </w:p>
      </w:tc>
    </w:tr>
  </w:tbl>
  <w:p w14:paraId="3DFEBAF8" w14:textId="77777777" w:rsidR="00C12402" w:rsidRPr="00C12402" w:rsidRDefault="00C12402" w:rsidP="005B3070">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2FC"/>
    <w:multiLevelType w:val="hybridMultilevel"/>
    <w:tmpl w:val="A7A87452"/>
    <w:lvl w:ilvl="0" w:tplc="7A14DC9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 w15:restartNumberingAfterBreak="0">
    <w:nsid w:val="0F8D524B"/>
    <w:multiLevelType w:val="hybridMultilevel"/>
    <w:tmpl w:val="C7AA4554"/>
    <w:lvl w:ilvl="0" w:tplc="D57EF514">
      <w:start w:val="1"/>
      <w:numFmt w:val="decimal"/>
      <w:lvlText w:val="%1."/>
      <w:lvlJc w:val="left"/>
      <w:pPr>
        <w:ind w:left="720" w:hanging="360"/>
      </w:pPr>
      <w:rPr>
        <w:rFonts w:asciiTheme="minorHAnsi" w:eastAsiaTheme="minorHAnsi" w:hAnsiTheme="minorHAnsi" w:cstheme="minorBidi" w:hint="default"/>
        <w:sz w:val="28"/>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8C731D8"/>
    <w:multiLevelType w:val="multilevel"/>
    <w:tmpl w:val="E6443B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9124482"/>
    <w:multiLevelType w:val="multilevel"/>
    <w:tmpl w:val="F0F44E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B1877D1"/>
    <w:multiLevelType w:val="hybridMultilevel"/>
    <w:tmpl w:val="F9225A5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CDB07A9"/>
    <w:multiLevelType w:val="multilevel"/>
    <w:tmpl w:val="DBEECBE0"/>
    <w:lvl w:ilvl="0">
      <w:start w:val="1"/>
      <w:numFmt w:val="decimal"/>
      <w:lvlText w:val="%1."/>
      <w:lvlJc w:val="left"/>
      <w:pPr>
        <w:ind w:left="720" w:hanging="360"/>
      </w:pPr>
      <w:rPr>
        <w:rFonts w:ascii="Arial" w:eastAsiaTheme="minorHAnsi" w:hAnsi="Arial" w:cs="Arial" w:hint="default"/>
        <w:b/>
        <w:sz w:val="20"/>
        <w:szCs w:val="20"/>
      </w:rPr>
    </w:lvl>
    <w:lvl w:ilvl="1">
      <w:start w:val="2"/>
      <w:numFmt w:val="decimal"/>
      <w:isLgl/>
      <w:lvlText w:val="%1.%2"/>
      <w:lvlJc w:val="left"/>
      <w:pPr>
        <w:ind w:left="720" w:hanging="360"/>
      </w:pPr>
      <w:rPr>
        <w:rFonts w:hint="default"/>
        <w:b/>
        <w:sz w:val="20"/>
      </w:rPr>
    </w:lvl>
    <w:lvl w:ilvl="2">
      <w:start w:val="1"/>
      <w:numFmt w:val="decimal"/>
      <w:isLgl/>
      <w:lvlText w:val="%1.%2.%3"/>
      <w:lvlJc w:val="left"/>
      <w:pPr>
        <w:ind w:left="1080" w:hanging="720"/>
      </w:pPr>
      <w:rPr>
        <w:rFonts w:hint="default"/>
        <w:b/>
        <w:sz w:val="20"/>
      </w:rPr>
    </w:lvl>
    <w:lvl w:ilvl="3">
      <w:start w:val="1"/>
      <w:numFmt w:val="decimal"/>
      <w:isLgl/>
      <w:lvlText w:val="%1.%2.%3.%4"/>
      <w:lvlJc w:val="left"/>
      <w:pPr>
        <w:ind w:left="1080" w:hanging="720"/>
      </w:pPr>
      <w:rPr>
        <w:rFonts w:hint="default"/>
        <w:b/>
        <w:sz w:val="20"/>
      </w:rPr>
    </w:lvl>
    <w:lvl w:ilvl="4">
      <w:start w:val="1"/>
      <w:numFmt w:val="decimal"/>
      <w:isLgl/>
      <w:lvlText w:val="%1.%2.%3.%4.%5"/>
      <w:lvlJc w:val="left"/>
      <w:pPr>
        <w:ind w:left="1440" w:hanging="1080"/>
      </w:pPr>
      <w:rPr>
        <w:rFonts w:hint="default"/>
        <w:b/>
        <w:sz w:val="20"/>
      </w:rPr>
    </w:lvl>
    <w:lvl w:ilvl="5">
      <w:start w:val="1"/>
      <w:numFmt w:val="decimal"/>
      <w:isLgl/>
      <w:lvlText w:val="%1.%2.%3.%4.%5.%6"/>
      <w:lvlJc w:val="left"/>
      <w:pPr>
        <w:ind w:left="1440" w:hanging="1080"/>
      </w:pPr>
      <w:rPr>
        <w:rFonts w:hint="default"/>
        <w:b/>
        <w:sz w:val="20"/>
      </w:rPr>
    </w:lvl>
    <w:lvl w:ilvl="6">
      <w:start w:val="1"/>
      <w:numFmt w:val="decimal"/>
      <w:isLgl/>
      <w:lvlText w:val="%1.%2.%3.%4.%5.%6.%7"/>
      <w:lvlJc w:val="left"/>
      <w:pPr>
        <w:ind w:left="1800" w:hanging="1440"/>
      </w:pPr>
      <w:rPr>
        <w:rFonts w:hint="default"/>
        <w:b/>
        <w:sz w:val="20"/>
      </w:rPr>
    </w:lvl>
    <w:lvl w:ilvl="7">
      <w:start w:val="1"/>
      <w:numFmt w:val="decimal"/>
      <w:isLgl/>
      <w:lvlText w:val="%1.%2.%3.%4.%5.%6.%7.%8"/>
      <w:lvlJc w:val="left"/>
      <w:pPr>
        <w:ind w:left="1800" w:hanging="1440"/>
      </w:pPr>
      <w:rPr>
        <w:rFonts w:hint="default"/>
        <w:b/>
        <w:sz w:val="20"/>
      </w:rPr>
    </w:lvl>
    <w:lvl w:ilvl="8">
      <w:start w:val="1"/>
      <w:numFmt w:val="decimal"/>
      <w:isLgl/>
      <w:lvlText w:val="%1.%2.%3.%4.%5.%6.%7.%8.%9"/>
      <w:lvlJc w:val="left"/>
      <w:pPr>
        <w:ind w:left="2160" w:hanging="1800"/>
      </w:pPr>
      <w:rPr>
        <w:rFonts w:hint="default"/>
        <w:b/>
        <w:sz w:val="20"/>
      </w:rPr>
    </w:lvl>
  </w:abstractNum>
  <w:abstractNum w:abstractNumId="6" w15:restartNumberingAfterBreak="0">
    <w:nsid w:val="2D9D09D0"/>
    <w:multiLevelType w:val="multilevel"/>
    <w:tmpl w:val="A82418A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C2A621C"/>
    <w:multiLevelType w:val="hybridMultilevel"/>
    <w:tmpl w:val="F2BA4F6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3A41F2F"/>
    <w:multiLevelType w:val="hybridMultilevel"/>
    <w:tmpl w:val="F9225A5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5DE05EB"/>
    <w:multiLevelType w:val="hybridMultilevel"/>
    <w:tmpl w:val="4F90D0AC"/>
    <w:lvl w:ilvl="0" w:tplc="D8AE0BA6">
      <w:start w:val="1"/>
      <w:numFmt w:val="decimal"/>
      <w:lvlText w:val="%1)"/>
      <w:lvlJc w:val="left"/>
      <w:pPr>
        <w:tabs>
          <w:tab w:val="num" w:pos="1095"/>
        </w:tabs>
        <w:ind w:left="1095" w:hanging="360"/>
      </w:pPr>
      <w:rPr>
        <w:b w:val="0"/>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10" w15:restartNumberingAfterBreak="0">
    <w:nsid w:val="53872400"/>
    <w:multiLevelType w:val="multilevel"/>
    <w:tmpl w:val="77B86D4A"/>
    <w:lvl w:ilvl="0">
      <w:start w:val="5"/>
      <w:numFmt w:val="decimal"/>
      <w:lvlText w:val="%1.0"/>
      <w:lvlJc w:val="left"/>
      <w:pPr>
        <w:ind w:left="2912" w:hanging="360"/>
      </w:pPr>
      <w:rPr>
        <w:rFonts w:hint="default"/>
      </w:rPr>
    </w:lvl>
    <w:lvl w:ilvl="1">
      <w:start w:val="1"/>
      <w:numFmt w:val="decimal"/>
      <w:lvlText w:val="%1.%2"/>
      <w:lvlJc w:val="left"/>
      <w:pPr>
        <w:ind w:left="3632" w:hanging="360"/>
      </w:pPr>
      <w:rPr>
        <w:rFonts w:hint="default"/>
      </w:rPr>
    </w:lvl>
    <w:lvl w:ilvl="2">
      <w:start w:val="1"/>
      <w:numFmt w:val="decimal"/>
      <w:lvlText w:val="%1.%2.%3"/>
      <w:lvlJc w:val="left"/>
      <w:pPr>
        <w:ind w:left="4712" w:hanging="720"/>
      </w:pPr>
      <w:rPr>
        <w:rFonts w:hint="default"/>
      </w:rPr>
    </w:lvl>
    <w:lvl w:ilvl="3">
      <w:start w:val="1"/>
      <w:numFmt w:val="decimal"/>
      <w:lvlText w:val="%1.%2.%3.%4"/>
      <w:lvlJc w:val="left"/>
      <w:pPr>
        <w:ind w:left="5432" w:hanging="720"/>
      </w:pPr>
      <w:rPr>
        <w:rFonts w:hint="default"/>
      </w:rPr>
    </w:lvl>
    <w:lvl w:ilvl="4">
      <w:start w:val="1"/>
      <w:numFmt w:val="decimal"/>
      <w:lvlText w:val="%1.%2.%3.%4.%5"/>
      <w:lvlJc w:val="left"/>
      <w:pPr>
        <w:ind w:left="6512" w:hanging="1080"/>
      </w:pPr>
      <w:rPr>
        <w:rFonts w:hint="default"/>
      </w:rPr>
    </w:lvl>
    <w:lvl w:ilvl="5">
      <w:start w:val="1"/>
      <w:numFmt w:val="decimal"/>
      <w:lvlText w:val="%1.%2.%3.%4.%5.%6"/>
      <w:lvlJc w:val="left"/>
      <w:pPr>
        <w:ind w:left="7232" w:hanging="1080"/>
      </w:pPr>
      <w:rPr>
        <w:rFonts w:hint="default"/>
      </w:rPr>
    </w:lvl>
    <w:lvl w:ilvl="6">
      <w:start w:val="1"/>
      <w:numFmt w:val="decimal"/>
      <w:lvlText w:val="%1.%2.%3.%4.%5.%6.%7"/>
      <w:lvlJc w:val="left"/>
      <w:pPr>
        <w:ind w:left="8312" w:hanging="1440"/>
      </w:pPr>
      <w:rPr>
        <w:rFonts w:hint="default"/>
      </w:rPr>
    </w:lvl>
    <w:lvl w:ilvl="7">
      <w:start w:val="1"/>
      <w:numFmt w:val="decimal"/>
      <w:lvlText w:val="%1.%2.%3.%4.%5.%6.%7.%8"/>
      <w:lvlJc w:val="left"/>
      <w:pPr>
        <w:ind w:left="9032" w:hanging="1440"/>
      </w:pPr>
      <w:rPr>
        <w:rFonts w:hint="default"/>
      </w:rPr>
    </w:lvl>
    <w:lvl w:ilvl="8">
      <w:start w:val="1"/>
      <w:numFmt w:val="decimal"/>
      <w:lvlText w:val="%1.%2.%3.%4.%5.%6.%7.%8.%9"/>
      <w:lvlJc w:val="left"/>
      <w:pPr>
        <w:ind w:left="10112" w:hanging="1800"/>
      </w:pPr>
      <w:rPr>
        <w:rFonts w:hint="default"/>
      </w:rPr>
    </w:lvl>
  </w:abstractNum>
  <w:abstractNum w:abstractNumId="11" w15:restartNumberingAfterBreak="0">
    <w:nsid w:val="663E37A5"/>
    <w:multiLevelType w:val="hybridMultilevel"/>
    <w:tmpl w:val="A84018F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79D93C4A"/>
    <w:multiLevelType w:val="multilevel"/>
    <w:tmpl w:val="53124438"/>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7A706E63"/>
    <w:multiLevelType w:val="hybridMultilevel"/>
    <w:tmpl w:val="042EA70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6"/>
  </w:num>
  <w:num w:numId="2">
    <w:abstractNumId w:val="10"/>
  </w:num>
  <w:num w:numId="3">
    <w:abstractNumId w:val="3"/>
  </w:num>
  <w:num w:numId="4">
    <w:abstractNumId w:val="5"/>
  </w:num>
  <w:num w:numId="5">
    <w:abstractNumId w:val="11"/>
  </w:num>
  <w:num w:numId="6">
    <w:abstractNumId w:val="1"/>
  </w:num>
  <w:num w:numId="7">
    <w:abstractNumId w:val="4"/>
  </w:num>
  <w:num w:numId="8">
    <w:abstractNumId w:val="13"/>
  </w:num>
  <w:num w:numId="9">
    <w:abstractNumId w:val="7"/>
  </w:num>
  <w:num w:numId="10">
    <w:abstractNumId w:val="8"/>
  </w:num>
  <w:num w:numId="11">
    <w:abstractNumId w:val="9"/>
  </w:num>
  <w:num w:numId="12">
    <w:abstractNumId w:val="12"/>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1">
      <v:stroke endarrow="block"/>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7C3D"/>
    <w:rsid w:val="00007D56"/>
    <w:rsid w:val="00010B1E"/>
    <w:rsid w:val="000160F0"/>
    <w:rsid w:val="00017F9D"/>
    <w:rsid w:val="00037BE2"/>
    <w:rsid w:val="00060BCB"/>
    <w:rsid w:val="00060C2A"/>
    <w:rsid w:val="00061417"/>
    <w:rsid w:val="00063E89"/>
    <w:rsid w:val="00072302"/>
    <w:rsid w:val="000766DA"/>
    <w:rsid w:val="000A1229"/>
    <w:rsid w:val="000B09FA"/>
    <w:rsid w:val="000B6088"/>
    <w:rsid w:val="000D15A5"/>
    <w:rsid w:val="000E25A9"/>
    <w:rsid w:val="000E794F"/>
    <w:rsid w:val="000E7E75"/>
    <w:rsid w:val="000F7C9F"/>
    <w:rsid w:val="001069B7"/>
    <w:rsid w:val="00112A9A"/>
    <w:rsid w:val="00113901"/>
    <w:rsid w:val="00126050"/>
    <w:rsid w:val="001312C3"/>
    <w:rsid w:val="001353E5"/>
    <w:rsid w:val="0014199A"/>
    <w:rsid w:val="00142DDF"/>
    <w:rsid w:val="00153162"/>
    <w:rsid w:val="00157857"/>
    <w:rsid w:val="00160D06"/>
    <w:rsid w:val="001A3DD1"/>
    <w:rsid w:val="001E03F8"/>
    <w:rsid w:val="00200992"/>
    <w:rsid w:val="002246C7"/>
    <w:rsid w:val="00225C8B"/>
    <w:rsid w:val="00230E74"/>
    <w:rsid w:val="00234341"/>
    <w:rsid w:val="0024638C"/>
    <w:rsid w:val="00260683"/>
    <w:rsid w:val="0026454E"/>
    <w:rsid w:val="00265A89"/>
    <w:rsid w:val="00283001"/>
    <w:rsid w:val="00292BB3"/>
    <w:rsid w:val="00297387"/>
    <w:rsid w:val="002A1AF3"/>
    <w:rsid w:val="002B623C"/>
    <w:rsid w:val="002B62F4"/>
    <w:rsid w:val="002C0075"/>
    <w:rsid w:val="002C4D20"/>
    <w:rsid w:val="002D2126"/>
    <w:rsid w:val="002D4E08"/>
    <w:rsid w:val="002E1EC5"/>
    <w:rsid w:val="002E1F70"/>
    <w:rsid w:val="002E255E"/>
    <w:rsid w:val="002F4CF2"/>
    <w:rsid w:val="00327F20"/>
    <w:rsid w:val="0033787D"/>
    <w:rsid w:val="00340E30"/>
    <w:rsid w:val="00342B29"/>
    <w:rsid w:val="0035567D"/>
    <w:rsid w:val="003625D0"/>
    <w:rsid w:val="00365F28"/>
    <w:rsid w:val="00372D88"/>
    <w:rsid w:val="00383D19"/>
    <w:rsid w:val="00390151"/>
    <w:rsid w:val="00394B52"/>
    <w:rsid w:val="00395CF2"/>
    <w:rsid w:val="003977E3"/>
    <w:rsid w:val="003A33A7"/>
    <w:rsid w:val="003A66D6"/>
    <w:rsid w:val="003C1C17"/>
    <w:rsid w:val="003D1801"/>
    <w:rsid w:val="003D65E6"/>
    <w:rsid w:val="003E084E"/>
    <w:rsid w:val="003E086D"/>
    <w:rsid w:val="003F2122"/>
    <w:rsid w:val="003F2F75"/>
    <w:rsid w:val="003F75DA"/>
    <w:rsid w:val="0041423D"/>
    <w:rsid w:val="00420E57"/>
    <w:rsid w:val="00424144"/>
    <w:rsid w:val="004243C5"/>
    <w:rsid w:val="00430AF0"/>
    <w:rsid w:val="00434A4F"/>
    <w:rsid w:val="0046366C"/>
    <w:rsid w:val="00467380"/>
    <w:rsid w:val="00473AAA"/>
    <w:rsid w:val="00487583"/>
    <w:rsid w:val="00491E7B"/>
    <w:rsid w:val="004A593B"/>
    <w:rsid w:val="004B16DD"/>
    <w:rsid w:val="004B7669"/>
    <w:rsid w:val="004C0E16"/>
    <w:rsid w:val="004C7F71"/>
    <w:rsid w:val="004D59AC"/>
    <w:rsid w:val="004E3078"/>
    <w:rsid w:val="004F79D3"/>
    <w:rsid w:val="00501920"/>
    <w:rsid w:val="005121B8"/>
    <w:rsid w:val="0051583B"/>
    <w:rsid w:val="00535CC7"/>
    <w:rsid w:val="00541B16"/>
    <w:rsid w:val="0055030E"/>
    <w:rsid w:val="00552AA0"/>
    <w:rsid w:val="00564480"/>
    <w:rsid w:val="00564AFD"/>
    <w:rsid w:val="0057581D"/>
    <w:rsid w:val="00582A9D"/>
    <w:rsid w:val="005838A3"/>
    <w:rsid w:val="005B3070"/>
    <w:rsid w:val="005C6536"/>
    <w:rsid w:val="005E1979"/>
    <w:rsid w:val="005E52E3"/>
    <w:rsid w:val="005E5B0D"/>
    <w:rsid w:val="005F7AFE"/>
    <w:rsid w:val="00614383"/>
    <w:rsid w:val="0063387B"/>
    <w:rsid w:val="00634688"/>
    <w:rsid w:val="00641907"/>
    <w:rsid w:val="0064683A"/>
    <w:rsid w:val="006538DE"/>
    <w:rsid w:val="006626EF"/>
    <w:rsid w:val="006705DF"/>
    <w:rsid w:val="00671404"/>
    <w:rsid w:val="00676539"/>
    <w:rsid w:val="00677F02"/>
    <w:rsid w:val="006B5319"/>
    <w:rsid w:val="006B5722"/>
    <w:rsid w:val="006C0366"/>
    <w:rsid w:val="006C51EF"/>
    <w:rsid w:val="006D02A9"/>
    <w:rsid w:val="006D2EAE"/>
    <w:rsid w:val="006D3B37"/>
    <w:rsid w:val="006D7A7E"/>
    <w:rsid w:val="006E18BB"/>
    <w:rsid w:val="006E4DE4"/>
    <w:rsid w:val="00712E53"/>
    <w:rsid w:val="00717882"/>
    <w:rsid w:val="00720EB3"/>
    <w:rsid w:val="00727521"/>
    <w:rsid w:val="007466F5"/>
    <w:rsid w:val="00752812"/>
    <w:rsid w:val="00765EEB"/>
    <w:rsid w:val="00780699"/>
    <w:rsid w:val="0078369C"/>
    <w:rsid w:val="007872CA"/>
    <w:rsid w:val="007A301A"/>
    <w:rsid w:val="007A3179"/>
    <w:rsid w:val="007A35F2"/>
    <w:rsid w:val="007A6DA7"/>
    <w:rsid w:val="007D4C91"/>
    <w:rsid w:val="007E2AF8"/>
    <w:rsid w:val="007E471D"/>
    <w:rsid w:val="007F282D"/>
    <w:rsid w:val="007F4016"/>
    <w:rsid w:val="007F75D2"/>
    <w:rsid w:val="00800E8C"/>
    <w:rsid w:val="00815BB5"/>
    <w:rsid w:val="00817012"/>
    <w:rsid w:val="0082099A"/>
    <w:rsid w:val="0082707A"/>
    <w:rsid w:val="00827521"/>
    <w:rsid w:val="00830A0A"/>
    <w:rsid w:val="00844721"/>
    <w:rsid w:val="008447B0"/>
    <w:rsid w:val="00846FE0"/>
    <w:rsid w:val="00852070"/>
    <w:rsid w:val="00863CDE"/>
    <w:rsid w:val="00866372"/>
    <w:rsid w:val="00890A8E"/>
    <w:rsid w:val="008B5BC7"/>
    <w:rsid w:val="008C1799"/>
    <w:rsid w:val="008C3BA8"/>
    <w:rsid w:val="008F189C"/>
    <w:rsid w:val="008F282C"/>
    <w:rsid w:val="008F4350"/>
    <w:rsid w:val="0091155A"/>
    <w:rsid w:val="009127F3"/>
    <w:rsid w:val="0092098C"/>
    <w:rsid w:val="009401B5"/>
    <w:rsid w:val="009674D8"/>
    <w:rsid w:val="00967723"/>
    <w:rsid w:val="00967DCB"/>
    <w:rsid w:val="00975D25"/>
    <w:rsid w:val="00997C3D"/>
    <w:rsid w:val="009A3B22"/>
    <w:rsid w:val="009B5899"/>
    <w:rsid w:val="009C30B3"/>
    <w:rsid w:val="009C3EF5"/>
    <w:rsid w:val="009E547F"/>
    <w:rsid w:val="009E6CFF"/>
    <w:rsid w:val="009F38C2"/>
    <w:rsid w:val="009F615C"/>
    <w:rsid w:val="00A046FA"/>
    <w:rsid w:val="00A15F85"/>
    <w:rsid w:val="00A21163"/>
    <w:rsid w:val="00A21FE0"/>
    <w:rsid w:val="00A35D5F"/>
    <w:rsid w:val="00A365D5"/>
    <w:rsid w:val="00A56A3A"/>
    <w:rsid w:val="00A56A76"/>
    <w:rsid w:val="00A63A9B"/>
    <w:rsid w:val="00A72238"/>
    <w:rsid w:val="00A80DC0"/>
    <w:rsid w:val="00A85635"/>
    <w:rsid w:val="00A9427C"/>
    <w:rsid w:val="00A97C6D"/>
    <w:rsid w:val="00AC2213"/>
    <w:rsid w:val="00AE0CE0"/>
    <w:rsid w:val="00AE3535"/>
    <w:rsid w:val="00AF5221"/>
    <w:rsid w:val="00AF7CCA"/>
    <w:rsid w:val="00B079D4"/>
    <w:rsid w:val="00B1029E"/>
    <w:rsid w:val="00B34E8D"/>
    <w:rsid w:val="00B35F3E"/>
    <w:rsid w:val="00B42A8E"/>
    <w:rsid w:val="00B71F31"/>
    <w:rsid w:val="00B80ABB"/>
    <w:rsid w:val="00B858E4"/>
    <w:rsid w:val="00B96CBF"/>
    <w:rsid w:val="00BA7F1D"/>
    <w:rsid w:val="00BB2F41"/>
    <w:rsid w:val="00BC0685"/>
    <w:rsid w:val="00BD493C"/>
    <w:rsid w:val="00BE0AB2"/>
    <w:rsid w:val="00BF3953"/>
    <w:rsid w:val="00BF7360"/>
    <w:rsid w:val="00C023A8"/>
    <w:rsid w:val="00C12402"/>
    <w:rsid w:val="00C12ED0"/>
    <w:rsid w:val="00C23282"/>
    <w:rsid w:val="00C32A15"/>
    <w:rsid w:val="00C33ACE"/>
    <w:rsid w:val="00C35FDC"/>
    <w:rsid w:val="00C56CA9"/>
    <w:rsid w:val="00C56EE7"/>
    <w:rsid w:val="00C81543"/>
    <w:rsid w:val="00C81ACD"/>
    <w:rsid w:val="00C90069"/>
    <w:rsid w:val="00CC74F1"/>
    <w:rsid w:val="00CE7375"/>
    <w:rsid w:val="00D31840"/>
    <w:rsid w:val="00D347B4"/>
    <w:rsid w:val="00D5634F"/>
    <w:rsid w:val="00D8292D"/>
    <w:rsid w:val="00D83CA6"/>
    <w:rsid w:val="00D930B1"/>
    <w:rsid w:val="00D97BBF"/>
    <w:rsid w:val="00DA06D5"/>
    <w:rsid w:val="00DB1D7B"/>
    <w:rsid w:val="00DB6FD5"/>
    <w:rsid w:val="00DE2A72"/>
    <w:rsid w:val="00DE5349"/>
    <w:rsid w:val="00DE54A5"/>
    <w:rsid w:val="00DE59E7"/>
    <w:rsid w:val="00DE5D2A"/>
    <w:rsid w:val="00DE6350"/>
    <w:rsid w:val="00DF1219"/>
    <w:rsid w:val="00DF74E2"/>
    <w:rsid w:val="00DF7EF6"/>
    <w:rsid w:val="00E0487F"/>
    <w:rsid w:val="00E050BE"/>
    <w:rsid w:val="00E15293"/>
    <w:rsid w:val="00E16670"/>
    <w:rsid w:val="00E1700A"/>
    <w:rsid w:val="00E21EDA"/>
    <w:rsid w:val="00E22066"/>
    <w:rsid w:val="00E565D0"/>
    <w:rsid w:val="00E5674A"/>
    <w:rsid w:val="00E63CFE"/>
    <w:rsid w:val="00E666D9"/>
    <w:rsid w:val="00E7127F"/>
    <w:rsid w:val="00E75C53"/>
    <w:rsid w:val="00E835F2"/>
    <w:rsid w:val="00E853D8"/>
    <w:rsid w:val="00E875DA"/>
    <w:rsid w:val="00E90842"/>
    <w:rsid w:val="00E96AAB"/>
    <w:rsid w:val="00E97B0B"/>
    <w:rsid w:val="00EA1F5C"/>
    <w:rsid w:val="00EB6084"/>
    <w:rsid w:val="00EC1033"/>
    <w:rsid w:val="00EC17A3"/>
    <w:rsid w:val="00ED0E0C"/>
    <w:rsid w:val="00ED3AD8"/>
    <w:rsid w:val="00EE0BBC"/>
    <w:rsid w:val="00EE4897"/>
    <w:rsid w:val="00EE55DF"/>
    <w:rsid w:val="00EF49CD"/>
    <w:rsid w:val="00EF6C6F"/>
    <w:rsid w:val="00F63FAE"/>
    <w:rsid w:val="00F82573"/>
    <w:rsid w:val="00F95042"/>
    <w:rsid w:val="00FB711C"/>
    <w:rsid w:val="00FC727B"/>
    <w:rsid w:val="00FE2AD6"/>
    <w:rsid w:val="00FE5518"/>
    <w:rsid w:val="00FF2284"/>
    <w:rsid w:val="00FF43CF"/>
    <w:rsid w:val="00FF4A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v:stroke endarrow="block"/>
    </o:shapedefaults>
    <o:shapelayout v:ext="edit">
      <o:idmap v:ext="edit" data="1"/>
      <o:rules v:ext="edit">
        <o:r id="V:Rule1" type="connector" idref="#_x0000_s1186"/>
        <o:r id="V:Rule2" type="connector" idref="#_x0000_s1165"/>
        <o:r id="V:Rule3" type="connector" idref="#Straight Arrow Connector 25"/>
        <o:r id="V:Rule4" type="connector" idref="#_x0000_s1190"/>
        <o:r id="V:Rule5" type="connector" idref="#_x0000_s1161"/>
        <o:r id="V:Rule6" type="connector" idref="#_x0000_s1156"/>
        <o:r id="V:Rule7" type="connector" idref="#_x0000_s1180"/>
        <o:r id="V:Rule8" type="connector" idref="#_x0000_s1170"/>
        <o:r id="V:Rule9" type="connector" idref="#_x0000_s1185"/>
        <o:r id="V:Rule10" type="connector" idref="#_x0000_s1176"/>
        <o:r id="V:Rule11" type="connector" idref="#_x0000_s1166"/>
        <o:r id="V:Rule12" type="connector" idref="#_x0000_s1175"/>
        <o:r id="V:Rule13" type="connector" idref="#_x0000_s1157"/>
        <o:r id="V:Rule14" type="connector" idref="#_x0000_s1160"/>
        <o:r id="V:Rule15" type="connector" idref="#_x0000_s1142"/>
        <o:r id="V:Rule16" type="connector" idref="#_x0000_s1101"/>
        <o:r id="V:Rule17" type="connector" idref="#_x0000_s1182"/>
        <o:r id="V:Rule18" type="connector" idref="#_x0000_s1187"/>
        <o:r id="V:Rule19" type="connector" idref="#_x0000_s1188"/>
        <o:r id="V:Rule20" type="connector" idref="#_x0000_s1163"/>
        <o:r id="V:Rule21" type="connector" idref="#_x0000_s1158"/>
        <o:r id="V:Rule22" type="connector" idref="#_x0000_s1159"/>
      </o:rules>
    </o:shapelayout>
  </w:shapeDefaults>
  <w:decimalSymbol w:val="."/>
  <w:listSeparator w:val=","/>
  <w14:docId w14:val="228B6449"/>
  <w15:docId w15:val="{556941B6-A5FF-4BA0-B841-D12D3625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97C3D"/>
    <w:rPr>
      <w:rFonts w:eastAsiaTheme="minorEastAsia"/>
      <w:lang w:val="en-US"/>
    </w:rPr>
  </w:style>
  <w:style w:type="paragraph" w:styleId="Heading1">
    <w:name w:val="heading 1"/>
    <w:basedOn w:val="Normal"/>
    <w:next w:val="Normal"/>
    <w:link w:val="Heading1Char"/>
    <w:qFormat/>
    <w:rsid w:val="00997C3D"/>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autoRedefine/>
    <w:uiPriority w:val="9"/>
    <w:unhideWhenUsed/>
    <w:qFormat/>
    <w:rsid w:val="0078369C"/>
    <w:pPr>
      <w:keepNext/>
      <w:keepLines/>
      <w:spacing w:before="40" w:after="0" w:line="259" w:lineRule="auto"/>
      <w:jc w:val="center"/>
      <w:outlineLvl w:val="1"/>
    </w:pPr>
    <w:rPr>
      <w:rFonts w:eastAsiaTheme="majorEastAsia" w:cstheme="minorHAnsi"/>
      <w:color w:val="000000" w:themeColor="text1"/>
      <w:szCs w:val="20"/>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C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C3D"/>
  </w:style>
  <w:style w:type="paragraph" w:styleId="Footer">
    <w:name w:val="footer"/>
    <w:basedOn w:val="Normal"/>
    <w:link w:val="FooterChar"/>
    <w:uiPriority w:val="99"/>
    <w:unhideWhenUsed/>
    <w:rsid w:val="00997C3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97C3D"/>
  </w:style>
  <w:style w:type="character" w:customStyle="1" w:styleId="Heading1Char">
    <w:name w:val="Heading 1 Char"/>
    <w:basedOn w:val="DefaultParagraphFont"/>
    <w:link w:val="Heading1"/>
    <w:rsid w:val="00997C3D"/>
    <w:rPr>
      <w:rFonts w:ascii="Arial" w:eastAsia="Times New Roman" w:hAnsi="Arial" w:cs="Times New Roman"/>
      <w:b/>
      <w:bCs/>
      <w:kern w:val="32"/>
      <w:sz w:val="32"/>
      <w:szCs w:val="32"/>
      <w:lang w:val="en-US"/>
    </w:rPr>
  </w:style>
  <w:style w:type="paragraph" w:styleId="ListParagraph">
    <w:name w:val="List Paragraph"/>
    <w:basedOn w:val="Normal"/>
    <w:link w:val="ListParagraphChar"/>
    <w:uiPriority w:val="34"/>
    <w:qFormat/>
    <w:rsid w:val="00997C3D"/>
    <w:pPr>
      <w:ind w:left="720"/>
      <w:contextualSpacing/>
    </w:pPr>
  </w:style>
  <w:style w:type="character" w:customStyle="1" w:styleId="ListParagraphChar">
    <w:name w:val="List Paragraph Char"/>
    <w:basedOn w:val="DefaultParagraphFont"/>
    <w:link w:val="ListParagraph"/>
    <w:uiPriority w:val="34"/>
    <w:locked/>
    <w:rsid w:val="00997C3D"/>
    <w:rPr>
      <w:rFonts w:eastAsiaTheme="minorEastAsia"/>
      <w:lang w:val="en-US"/>
    </w:rPr>
  </w:style>
  <w:style w:type="character" w:customStyle="1" w:styleId="Heading2Char">
    <w:name w:val="Heading 2 Char"/>
    <w:basedOn w:val="DefaultParagraphFont"/>
    <w:link w:val="Heading2"/>
    <w:uiPriority w:val="9"/>
    <w:rsid w:val="0078369C"/>
    <w:rPr>
      <w:rFonts w:eastAsiaTheme="majorEastAsia" w:cstheme="minorHAnsi"/>
      <w:color w:val="000000" w:themeColor="text1"/>
      <w:szCs w:val="20"/>
    </w:rPr>
  </w:style>
  <w:style w:type="table" w:styleId="TableGrid">
    <w:name w:val="Table Grid"/>
    <w:basedOn w:val="TableNormal"/>
    <w:uiPriority w:val="39"/>
    <w:rsid w:val="00997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79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9D4"/>
    <w:rPr>
      <w:rFonts w:ascii="Segoe UI" w:eastAsiaTheme="minorEastAsia" w:hAnsi="Segoe UI" w:cs="Segoe UI"/>
      <w:sz w:val="18"/>
      <w:szCs w:val="18"/>
      <w:lang w:val="en-US"/>
    </w:rPr>
  </w:style>
  <w:style w:type="paragraph" w:styleId="NoSpacing">
    <w:name w:val="No Spacing"/>
    <w:uiPriority w:val="1"/>
    <w:qFormat/>
    <w:rsid w:val="00EE0BBC"/>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1038</TotalTime>
  <Pages>4</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Caunin</dc:creator>
  <cp:lastModifiedBy>Kara May Paradero</cp:lastModifiedBy>
  <cp:revision>249</cp:revision>
  <cp:lastPrinted>2019-07-17T22:03:00Z</cp:lastPrinted>
  <dcterms:created xsi:type="dcterms:W3CDTF">2018-06-14T07:02:00Z</dcterms:created>
  <dcterms:modified xsi:type="dcterms:W3CDTF">2020-03-05T07:59:00Z</dcterms:modified>
</cp:coreProperties>
</file>